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79B9" w:rsidRPr="0020622C" w:rsidRDefault="000F79B9" w:rsidP="000F79B9">
      <w:pPr>
        <w:tabs>
          <w:tab w:val="left" w:pos="1418"/>
        </w:tabs>
        <w:ind w:firstLine="5529"/>
      </w:pPr>
      <w:r w:rsidRPr="0020622C">
        <w:t>УТВЕРЖДЕНО</w:t>
      </w:r>
    </w:p>
    <w:p w:rsidR="000F79B9" w:rsidRPr="0020622C" w:rsidRDefault="000F79B9" w:rsidP="000F79B9">
      <w:pPr>
        <w:tabs>
          <w:tab w:val="left" w:pos="1418"/>
        </w:tabs>
        <w:ind w:firstLine="5529"/>
      </w:pPr>
      <w:r w:rsidRPr="0020622C">
        <w:t xml:space="preserve">Распоряжением начальника </w:t>
      </w:r>
    </w:p>
    <w:p w:rsidR="000F79B9" w:rsidRPr="0020622C" w:rsidRDefault="000F79B9" w:rsidP="000F79B9">
      <w:pPr>
        <w:tabs>
          <w:tab w:val="left" w:pos="1418"/>
        </w:tabs>
        <w:ind w:firstLine="5529"/>
      </w:pPr>
      <w:r w:rsidRPr="0020622C">
        <w:t>Управления имущества</w:t>
      </w:r>
    </w:p>
    <w:p w:rsidR="000F79B9" w:rsidRPr="0020622C" w:rsidRDefault="000F79B9" w:rsidP="000F79B9">
      <w:pPr>
        <w:ind w:firstLine="5529"/>
      </w:pPr>
      <w:r w:rsidRPr="0020622C">
        <w:t>Администрации города Норильска</w:t>
      </w:r>
    </w:p>
    <w:p w:rsidR="000F79B9" w:rsidRPr="0020622C" w:rsidRDefault="000519C4" w:rsidP="000F79B9">
      <w:pPr>
        <w:tabs>
          <w:tab w:val="left" w:pos="1418"/>
        </w:tabs>
        <w:ind w:firstLine="5529"/>
      </w:pPr>
      <w:r>
        <w:t xml:space="preserve">от </w:t>
      </w:r>
      <w:r w:rsidR="00C62F67">
        <w:t>«</w:t>
      </w:r>
      <w:r w:rsidR="00A8445A">
        <w:t>30</w:t>
      </w:r>
      <w:r w:rsidR="00C62F67">
        <w:t xml:space="preserve">» </w:t>
      </w:r>
      <w:r w:rsidR="00A8445A">
        <w:t>07.</w:t>
      </w:r>
      <w:r w:rsidR="00C62F67">
        <w:t xml:space="preserve">2025 № </w:t>
      </w:r>
      <w:r w:rsidR="00A8445A">
        <w:t>150-195</w:t>
      </w:r>
      <w:bookmarkStart w:id="0" w:name="_GoBack"/>
      <w:bookmarkEnd w:id="0"/>
    </w:p>
    <w:p w:rsidR="000F79B9" w:rsidRPr="0020622C" w:rsidRDefault="000F79B9" w:rsidP="000F79B9">
      <w:pPr>
        <w:ind w:firstLine="5529"/>
      </w:pPr>
    </w:p>
    <w:p w:rsidR="006A0E3B" w:rsidRDefault="006A0E3B" w:rsidP="006A0E3B">
      <w:pPr>
        <w:pStyle w:val="Style6"/>
        <w:widowControl/>
        <w:tabs>
          <w:tab w:val="left" w:pos="993"/>
          <w:tab w:val="left" w:pos="3935"/>
          <w:tab w:val="left" w:pos="7585"/>
        </w:tabs>
        <w:ind w:left="1080"/>
        <w:jc w:val="center"/>
        <w:rPr>
          <w:b/>
        </w:rPr>
      </w:pPr>
      <w:r>
        <w:rPr>
          <w:b/>
        </w:rPr>
        <w:t>ИЗВЕЩЕНИЕ</w:t>
      </w:r>
    </w:p>
    <w:p w:rsidR="000F79B9" w:rsidRPr="0020622C" w:rsidRDefault="000F79B9" w:rsidP="00C62F67">
      <w:pPr>
        <w:pStyle w:val="Style6"/>
        <w:widowControl/>
        <w:jc w:val="center"/>
        <w:rPr>
          <w:b/>
        </w:rPr>
      </w:pPr>
      <w:r w:rsidRPr="0020622C">
        <w:rPr>
          <w:b/>
        </w:rPr>
        <w:t>о проведении аукциона в электронной форме на право заключения</w:t>
      </w:r>
      <w:r w:rsidR="00C62F67">
        <w:rPr>
          <w:b/>
        </w:rPr>
        <w:t xml:space="preserve"> д</w:t>
      </w:r>
      <w:r w:rsidRPr="0020622C">
        <w:rPr>
          <w:b/>
        </w:rPr>
        <w:t>оговора аренды объекта недвижимого имущества муниципальной собственности</w:t>
      </w:r>
    </w:p>
    <w:p w:rsidR="000F79B9" w:rsidRPr="0020622C" w:rsidRDefault="000F79B9" w:rsidP="000F79B9">
      <w:pPr>
        <w:pStyle w:val="Style6"/>
        <w:ind w:firstLine="709"/>
        <w:jc w:val="both"/>
      </w:pPr>
    </w:p>
    <w:p w:rsidR="000F79B9" w:rsidRPr="0020622C" w:rsidRDefault="006A0E3B" w:rsidP="006A0E3B">
      <w:pPr>
        <w:pStyle w:val="Style6"/>
        <w:ind w:left="1"/>
        <w:jc w:val="center"/>
        <w:rPr>
          <w:b/>
        </w:rPr>
      </w:pPr>
      <w:r>
        <w:rPr>
          <w:b/>
        </w:rPr>
        <w:t xml:space="preserve">1. </w:t>
      </w:r>
      <w:r w:rsidR="000F79B9" w:rsidRPr="0020622C">
        <w:rPr>
          <w:b/>
        </w:rPr>
        <w:t>Организатор аукциона:</w:t>
      </w:r>
    </w:p>
    <w:tbl>
      <w:tblPr>
        <w:tblW w:w="1041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7436"/>
      </w:tblGrid>
      <w:tr w:rsidR="000F79B9" w:rsidRPr="0020622C" w:rsidTr="0020622C">
        <w:tc>
          <w:tcPr>
            <w:tcW w:w="2977" w:type="dxa"/>
            <w:shd w:val="clear" w:color="auto" w:fill="auto"/>
          </w:tcPr>
          <w:p w:rsidR="000F79B9" w:rsidRPr="0020622C" w:rsidRDefault="000F79B9" w:rsidP="008E7C17">
            <w:pPr>
              <w:pStyle w:val="Style6"/>
              <w:jc w:val="both"/>
            </w:pPr>
            <w:r w:rsidRPr="0020622C">
              <w:t>Наименование организатора аукциона</w:t>
            </w:r>
          </w:p>
        </w:tc>
        <w:tc>
          <w:tcPr>
            <w:tcW w:w="7436" w:type="dxa"/>
            <w:shd w:val="clear" w:color="auto" w:fill="auto"/>
          </w:tcPr>
          <w:p w:rsidR="000F79B9" w:rsidRPr="0020622C" w:rsidRDefault="000F79B9" w:rsidP="008E7C17">
            <w:pPr>
              <w:pStyle w:val="Style6"/>
              <w:jc w:val="both"/>
            </w:pPr>
            <w:r w:rsidRPr="0020622C">
              <w:t>Муниципальное учреждение «Управление имущества Администрации города Норильска» (Управление имущества Администрации города Норильска)</w:t>
            </w:r>
          </w:p>
        </w:tc>
      </w:tr>
      <w:tr w:rsidR="000F79B9" w:rsidRPr="0020622C" w:rsidTr="0020622C">
        <w:tc>
          <w:tcPr>
            <w:tcW w:w="2977" w:type="dxa"/>
            <w:shd w:val="clear" w:color="auto" w:fill="auto"/>
          </w:tcPr>
          <w:p w:rsidR="000F79B9" w:rsidRPr="0020622C" w:rsidRDefault="000F79B9" w:rsidP="0020622C">
            <w:pPr>
              <w:pStyle w:val="Style6"/>
            </w:pPr>
            <w:r w:rsidRPr="0020622C">
              <w:t>Адрес (место нахождения)</w:t>
            </w:r>
          </w:p>
        </w:tc>
        <w:tc>
          <w:tcPr>
            <w:tcW w:w="7436" w:type="dxa"/>
            <w:shd w:val="clear" w:color="auto" w:fill="auto"/>
          </w:tcPr>
          <w:p w:rsidR="000F79B9" w:rsidRPr="0020622C" w:rsidRDefault="000F79B9" w:rsidP="008E7C17">
            <w:pPr>
              <w:pStyle w:val="Style6"/>
              <w:jc w:val="both"/>
            </w:pPr>
            <w:r w:rsidRPr="0020622C">
              <w:t>663302, Красноярский край, г. Норильск, район Центральный, Ленинский проспект, д. 23 А</w:t>
            </w:r>
          </w:p>
        </w:tc>
      </w:tr>
      <w:tr w:rsidR="000F79B9" w:rsidRPr="0020622C" w:rsidTr="0020622C">
        <w:tc>
          <w:tcPr>
            <w:tcW w:w="2977" w:type="dxa"/>
            <w:shd w:val="clear" w:color="auto" w:fill="auto"/>
          </w:tcPr>
          <w:p w:rsidR="000F79B9" w:rsidRPr="0020622C" w:rsidRDefault="000F79B9" w:rsidP="008E7C17">
            <w:pPr>
              <w:pStyle w:val="Style6"/>
              <w:jc w:val="both"/>
            </w:pPr>
            <w:r w:rsidRPr="0020622C">
              <w:t>Почтовый адрес</w:t>
            </w:r>
          </w:p>
        </w:tc>
        <w:tc>
          <w:tcPr>
            <w:tcW w:w="7436" w:type="dxa"/>
            <w:shd w:val="clear" w:color="auto" w:fill="auto"/>
          </w:tcPr>
          <w:p w:rsidR="000F79B9" w:rsidRPr="0020622C" w:rsidRDefault="000F79B9" w:rsidP="008E7C17">
            <w:pPr>
              <w:pStyle w:val="Style6"/>
              <w:jc w:val="both"/>
            </w:pPr>
            <w:r w:rsidRPr="0020622C">
              <w:t>663302, Красноярский край, г. Норильск, район Центральный, Ленинский проспект, д. 23 А</w:t>
            </w:r>
          </w:p>
        </w:tc>
      </w:tr>
      <w:tr w:rsidR="000F79B9" w:rsidRPr="0020622C" w:rsidTr="0020622C">
        <w:tc>
          <w:tcPr>
            <w:tcW w:w="2977" w:type="dxa"/>
            <w:shd w:val="clear" w:color="auto" w:fill="auto"/>
          </w:tcPr>
          <w:p w:rsidR="000F79B9" w:rsidRPr="0020622C" w:rsidRDefault="000F79B9" w:rsidP="008E7C17">
            <w:pPr>
              <w:pStyle w:val="Style6"/>
              <w:jc w:val="both"/>
            </w:pPr>
            <w:r w:rsidRPr="0020622C">
              <w:t>Телефон</w:t>
            </w:r>
          </w:p>
        </w:tc>
        <w:tc>
          <w:tcPr>
            <w:tcW w:w="7436" w:type="dxa"/>
            <w:shd w:val="clear" w:color="auto" w:fill="auto"/>
          </w:tcPr>
          <w:p w:rsidR="000F79B9" w:rsidRPr="0020622C" w:rsidRDefault="000F79B9" w:rsidP="008E7C17">
            <w:pPr>
              <w:pStyle w:val="Style6"/>
              <w:jc w:val="both"/>
            </w:pPr>
            <w:r w:rsidRPr="0020622C">
              <w:t>(3919) 43-71-80</w:t>
            </w:r>
          </w:p>
        </w:tc>
      </w:tr>
      <w:tr w:rsidR="000F79B9" w:rsidRPr="0020622C" w:rsidTr="0020622C">
        <w:tc>
          <w:tcPr>
            <w:tcW w:w="2977" w:type="dxa"/>
            <w:shd w:val="clear" w:color="auto" w:fill="auto"/>
            <w:vAlign w:val="center"/>
          </w:tcPr>
          <w:p w:rsidR="000F79B9" w:rsidRPr="0020622C" w:rsidRDefault="000F79B9" w:rsidP="0020622C">
            <w:pPr>
              <w:pStyle w:val="Style6"/>
            </w:pPr>
            <w:r w:rsidRPr="0020622C">
              <w:t>Адрес электронной почты</w:t>
            </w:r>
          </w:p>
        </w:tc>
        <w:tc>
          <w:tcPr>
            <w:tcW w:w="7436" w:type="dxa"/>
            <w:shd w:val="clear" w:color="auto" w:fill="auto"/>
            <w:vAlign w:val="center"/>
          </w:tcPr>
          <w:p w:rsidR="000F79B9" w:rsidRPr="0020622C" w:rsidRDefault="000F79B9" w:rsidP="008E7C17">
            <w:pPr>
              <w:pStyle w:val="Style6"/>
              <w:jc w:val="both"/>
            </w:pPr>
            <w:proofErr w:type="spellStart"/>
            <w:r w:rsidRPr="0020622C">
              <w:rPr>
                <w:lang w:val="en-US"/>
              </w:rPr>
              <w:t>imushestvo</w:t>
            </w:r>
            <w:proofErr w:type="spellEnd"/>
            <w:r w:rsidRPr="0020622C">
              <w:t>@</w:t>
            </w:r>
            <w:proofErr w:type="spellStart"/>
            <w:r w:rsidRPr="0020622C">
              <w:rPr>
                <w:lang w:val="en-US"/>
              </w:rPr>
              <w:t>norilsk</w:t>
            </w:r>
            <w:proofErr w:type="spellEnd"/>
            <w:r w:rsidRPr="0020622C">
              <w:t>-</w:t>
            </w:r>
            <w:r w:rsidRPr="0020622C">
              <w:rPr>
                <w:lang w:val="en-US"/>
              </w:rPr>
              <w:t>city</w:t>
            </w:r>
            <w:r w:rsidRPr="0020622C">
              <w:t>.</w:t>
            </w:r>
            <w:proofErr w:type="spellStart"/>
            <w:r w:rsidRPr="0020622C">
              <w:rPr>
                <w:lang w:val="en-US"/>
              </w:rPr>
              <w:t>ru</w:t>
            </w:r>
            <w:proofErr w:type="spellEnd"/>
          </w:p>
        </w:tc>
      </w:tr>
      <w:tr w:rsidR="000F79B9" w:rsidRPr="0020622C" w:rsidTr="0020622C">
        <w:tc>
          <w:tcPr>
            <w:tcW w:w="2977" w:type="dxa"/>
            <w:shd w:val="clear" w:color="auto" w:fill="auto"/>
          </w:tcPr>
          <w:p w:rsidR="000F79B9" w:rsidRPr="0020622C" w:rsidRDefault="000F79B9" w:rsidP="0020622C">
            <w:pPr>
              <w:pStyle w:val="Style6"/>
              <w:jc w:val="both"/>
            </w:pPr>
            <w:r w:rsidRPr="0020622C">
              <w:t>Контактное лицо</w:t>
            </w:r>
          </w:p>
        </w:tc>
        <w:tc>
          <w:tcPr>
            <w:tcW w:w="7436" w:type="dxa"/>
            <w:shd w:val="clear" w:color="auto" w:fill="auto"/>
          </w:tcPr>
          <w:p w:rsidR="000F79B9" w:rsidRPr="0020622C" w:rsidRDefault="000F79B9" w:rsidP="000E2A23">
            <w:pPr>
              <w:pStyle w:val="Style6"/>
              <w:jc w:val="both"/>
            </w:pPr>
            <w:r w:rsidRPr="0020622C">
              <w:t xml:space="preserve">Сяба Елена Викторовна, </w:t>
            </w:r>
            <w:r w:rsidR="000E2A23">
              <w:t>Радейко Руслана Евгеньевна</w:t>
            </w:r>
          </w:p>
        </w:tc>
      </w:tr>
      <w:tr w:rsidR="000F79B9" w:rsidRPr="0020622C" w:rsidTr="0020622C">
        <w:tc>
          <w:tcPr>
            <w:tcW w:w="2977" w:type="dxa"/>
            <w:shd w:val="clear" w:color="auto" w:fill="auto"/>
          </w:tcPr>
          <w:p w:rsidR="000F79B9" w:rsidRPr="0020622C" w:rsidRDefault="000F79B9" w:rsidP="008E7C17">
            <w:pPr>
              <w:pStyle w:val="Style6"/>
              <w:jc w:val="both"/>
            </w:pPr>
            <w:r w:rsidRPr="0020622C">
              <w:t>Контактный телефон</w:t>
            </w:r>
          </w:p>
        </w:tc>
        <w:tc>
          <w:tcPr>
            <w:tcW w:w="7436" w:type="dxa"/>
            <w:shd w:val="clear" w:color="auto" w:fill="auto"/>
          </w:tcPr>
          <w:p w:rsidR="000F79B9" w:rsidRPr="0020622C" w:rsidRDefault="000F79B9" w:rsidP="000E2A23">
            <w:pPr>
              <w:pStyle w:val="Style6"/>
              <w:jc w:val="both"/>
            </w:pPr>
            <w:r w:rsidRPr="0020622C">
              <w:t>43-71-80 (доб.1484, 14</w:t>
            </w:r>
            <w:r w:rsidR="000E2A23">
              <w:t>15</w:t>
            </w:r>
            <w:r w:rsidRPr="0020622C">
              <w:t>)</w:t>
            </w:r>
          </w:p>
        </w:tc>
      </w:tr>
    </w:tbl>
    <w:p w:rsidR="00CF3EAD" w:rsidRDefault="00CF3EAD" w:rsidP="006A0E3B">
      <w:pPr>
        <w:pStyle w:val="a5"/>
        <w:tabs>
          <w:tab w:val="left" w:pos="709"/>
        </w:tabs>
        <w:spacing w:after="0"/>
        <w:ind w:left="1997"/>
        <w:rPr>
          <w:b/>
        </w:rPr>
      </w:pPr>
    </w:p>
    <w:p w:rsidR="000F79B9" w:rsidRDefault="006A0E3B" w:rsidP="00CF3EAD">
      <w:pPr>
        <w:pStyle w:val="a5"/>
        <w:tabs>
          <w:tab w:val="left" w:pos="709"/>
        </w:tabs>
        <w:spacing w:after="0"/>
        <w:ind w:left="1997"/>
        <w:rPr>
          <w:b/>
        </w:rPr>
      </w:pPr>
      <w:r>
        <w:rPr>
          <w:b/>
        </w:rPr>
        <w:t xml:space="preserve">2. </w:t>
      </w:r>
      <w:r w:rsidR="000F79B9" w:rsidRPr="0020622C">
        <w:rPr>
          <w:b/>
        </w:rPr>
        <w:t>Сведения об объектах недвижимого имущества</w:t>
      </w:r>
    </w:p>
    <w:p w:rsidR="00C62F67" w:rsidRPr="00CF3EAD" w:rsidRDefault="00C62F67" w:rsidP="00CF3EAD">
      <w:pPr>
        <w:pStyle w:val="a5"/>
        <w:tabs>
          <w:tab w:val="left" w:pos="709"/>
        </w:tabs>
        <w:spacing w:after="0"/>
        <w:ind w:left="1997"/>
        <w:rPr>
          <w:b/>
        </w:rPr>
      </w:pPr>
    </w:p>
    <w:tbl>
      <w:tblPr>
        <w:tblpPr w:leftFromText="180" w:rightFromText="180" w:vertAnchor="text" w:tblpXSpec="center" w:tblpY="1"/>
        <w:tblOverlap w:val="never"/>
        <w:tblW w:w="104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1"/>
        <w:gridCol w:w="1242"/>
        <w:gridCol w:w="1451"/>
        <w:gridCol w:w="992"/>
        <w:gridCol w:w="959"/>
        <w:gridCol w:w="1026"/>
        <w:gridCol w:w="1735"/>
        <w:gridCol w:w="708"/>
        <w:gridCol w:w="818"/>
        <w:gridCol w:w="1134"/>
      </w:tblGrid>
      <w:tr w:rsidR="000F79B9" w:rsidRPr="0020622C" w:rsidTr="0020622C">
        <w:trPr>
          <w:trHeight w:val="199"/>
          <w:jc w:val="center"/>
        </w:trPr>
        <w:tc>
          <w:tcPr>
            <w:tcW w:w="421" w:type="dxa"/>
            <w:vMerge w:val="restart"/>
            <w:textDirection w:val="btL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 лота</w:t>
            </w:r>
          </w:p>
        </w:tc>
        <w:tc>
          <w:tcPr>
            <w:tcW w:w="5670" w:type="dxa"/>
            <w:gridSpan w:val="5"/>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Предмет аукциона</w:t>
            </w:r>
          </w:p>
        </w:tc>
        <w:tc>
          <w:tcPr>
            <w:tcW w:w="1735" w:type="dxa"/>
            <w:vMerge w:val="restart"/>
            <w:vAlign w:val="center"/>
          </w:tcPr>
          <w:p w:rsidR="000F79B9" w:rsidRPr="0020622C" w:rsidRDefault="000F79B9" w:rsidP="0020622C">
            <w:pPr>
              <w:tabs>
                <w:tab w:val="center" w:pos="7285"/>
                <w:tab w:val="left" w:pos="13725"/>
              </w:tabs>
              <w:ind w:right="-108"/>
              <w:jc w:val="center"/>
              <w:rPr>
                <w:color w:val="000000"/>
                <w:sz w:val="18"/>
                <w:szCs w:val="18"/>
              </w:rPr>
            </w:pPr>
          </w:p>
          <w:p w:rsidR="000F79B9" w:rsidRPr="0020622C" w:rsidRDefault="000F79B9" w:rsidP="0020622C">
            <w:pPr>
              <w:tabs>
                <w:tab w:val="center" w:pos="7285"/>
                <w:tab w:val="left" w:pos="13725"/>
              </w:tabs>
              <w:ind w:right="-108"/>
              <w:jc w:val="center"/>
              <w:rPr>
                <w:color w:val="000000"/>
                <w:sz w:val="18"/>
                <w:szCs w:val="18"/>
              </w:rPr>
            </w:pPr>
            <w:r w:rsidRPr="0020622C">
              <w:rPr>
                <w:color w:val="000000"/>
                <w:sz w:val="18"/>
                <w:szCs w:val="18"/>
              </w:rPr>
              <w:t>Начальная (минимальная) цена договора (цена лота) в размере ежемесячного платежа без учета НДС, руб.</w:t>
            </w:r>
          </w:p>
          <w:p w:rsidR="000F79B9" w:rsidRPr="0020622C" w:rsidRDefault="000F79B9" w:rsidP="0020622C">
            <w:pPr>
              <w:tabs>
                <w:tab w:val="center" w:pos="7285"/>
                <w:tab w:val="left" w:pos="13725"/>
              </w:tabs>
              <w:ind w:right="-108"/>
              <w:jc w:val="center"/>
              <w:rPr>
                <w:b/>
                <w:color w:val="000000"/>
                <w:sz w:val="18"/>
                <w:szCs w:val="18"/>
              </w:rPr>
            </w:pPr>
          </w:p>
        </w:tc>
        <w:tc>
          <w:tcPr>
            <w:tcW w:w="708" w:type="dxa"/>
            <w:vMerge w:val="restart"/>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Задаток без учета НДС, руб.</w:t>
            </w:r>
          </w:p>
          <w:p w:rsidR="000F79B9" w:rsidRPr="0020622C" w:rsidRDefault="000F79B9" w:rsidP="0020622C">
            <w:pPr>
              <w:tabs>
                <w:tab w:val="center" w:pos="7285"/>
                <w:tab w:val="left" w:pos="13725"/>
              </w:tabs>
              <w:jc w:val="center"/>
              <w:rPr>
                <w:color w:val="000000"/>
                <w:sz w:val="18"/>
                <w:szCs w:val="18"/>
              </w:rPr>
            </w:pPr>
          </w:p>
        </w:tc>
        <w:tc>
          <w:tcPr>
            <w:tcW w:w="818" w:type="dxa"/>
            <w:vMerge w:val="restart"/>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 xml:space="preserve">Шаг аукциона без учета НДС, (5%), </w:t>
            </w:r>
          </w:p>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руб.</w:t>
            </w:r>
          </w:p>
        </w:tc>
        <w:tc>
          <w:tcPr>
            <w:tcW w:w="1134" w:type="dxa"/>
            <w:vMerge w:val="restart"/>
            <w:vAlign w:val="center"/>
          </w:tcPr>
          <w:p w:rsidR="000F79B9" w:rsidRPr="0020622C" w:rsidRDefault="000F79B9" w:rsidP="0020622C">
            <w:pPr>
              <w:tabs>
                <w:tab w:val="center" w:pos="7285"/>
                <w:tab w:val="left" w:pos="13725"/>
              </w:tabs>
              <w:jc w:val="center"/>
              <w:rPr>
                <w:sz w:val="18"/>
                <w:szCs w:val="18"/>
              </w:rPr>
            </w:pPr>
            <w:r w:rsidRPr="0020622C">
              <w:rPr>
                <w:sz w:val="18"/>
                <w:szCs w:val="18"/>
              </w:rPr>
              <w:t>Наличие преимущественного правообладателя на заключение договора аренды</w:t>
            </w:r>
          </w:p>
        </w:tc>
      </w:tr>
      <w:tr w:rsidR="000F79B9" w:rsidRPr="0020622C" w:rsidTr="0020622C">
        <w:trPr>
          <w:trHeight w:val="424"/>
          <w:jc w:val="center"/>
        </w:trPr>
        <w:tc>
          <w:tcPr>
            <w:tcW w:w="421" w:type="dxa"/>
            <w:vMerge/>
            <w:vAlign w:val="center"/>
          </w:tcPr>
          <w:p w:rsidR="000F79B9" w:rsidRPr="0020622C" w:rsidRDefault="000F79B9" w:rsidP="0020622C">
            <w:pPr>
              <w:tabs>
                <w:tab w:val="center" w:pos="7285"/>
                <w:tab w:val="left" w:pos="13725"/>
              </w:tabs>
              <w:jc w:val="center"/>
              <w:rPr>
                <w:color w:val="000000"/>
                <w:sz w:val="18"/>
                <w:szCs w:val="18"/>
              </w:rPr>
            </w:pPr>
          </w:p>
        </w:tc>
        <w:tc>
          <w:tcPr>
            <w:tcW w:w="5670" w:type="dxa"/>
            <w:gridSpan w:val="5"/>
          </w:tcPr>
          <w:p w:rsidR="000F79B9" w:rsidRPr="0020622C" w:rsidRDefault="000F79B9" w:rsidP="006A0E3B">
            <w:pPr>
              <w:tabs>
                <w:tab w:val="center" w:pos="7285"/>
                <w:tab w:val="left" w:pos="13725"/>
              </w:tabs>
              <w:jc w:val="center"/>
              <w:rPr>
                <w:sz w:val="18"/>
                <w:szCs w:val="18"/>
              </w:rPr>
            </w:pPr>
            <w:r w:rsidRPr="0020622C">
              <w:rPr>
                <w:color w:val="000000"/>
                <w:sz w:val="18"/>
                <w:szCs w:val="18"/>
              </w:rPr>
              <w:t>Право на заключение договора</w:t>
            </w:r>
            <w:r w:rsidRPr="0020622C">
              <w:rPr>
                <w:sz w:val="18"/>
                <w:szCs w:val="18"/>
              </w:rPr>
              <w:t xml:space="preserve"> аренды объекта недвижимого имущества</w:t>
            </w:r>
            <w:r w:rsidR="006A0E3B">
              <w:rPr>
                <w:sz w:val="18"/>
                <w:szCs w:val="18"/>
              </w:rPr>
              <w:t xml:space="preserve"> </w:t>
            </w:r>
            <w:r w:rsidRPr="0020622C">
              <w:rPr>
                <w:sz w:val="18"/>
                <w:szCs w:val="18"/>
              </w:rPr>
              <w:t>муниципальной собственности</w:t>
            </w:r>
          </w:p>
        </w:tc>
        <w:tc>
          <w:tcPr>
            <w:tcW w:w="1735" w:type="dxa"/>
            <w:vMerge/>
            <w:vAlign w:val="center"/>
          </w:tcPr>
          <w:p w:rsidR="000F79B9" w:rsidRPr="0020622C" w:rsidRDefault="000F79B9" w:rsidP="0020622C">
            <w:pPr>
              <w:tabs>
                <w:tab w:val="center" w:pos="7285"/>
                <w:tab w:val="left" w:pos="13725"/>
              </w:tabs>
              <w:jc w:val="center"/>
              <w:rPr>
                <w:color w:val="000000"/>
                <w:sz w:val="18"/>
                <w:szCs w:val="18"/>
              </w:rPr>
            </w:pPr>
          </w:p>
        </w:tc>
        <w:tc>
          <w:tcPr>
            <w:tcW w:w="708" w:type="dxa"/>
            <w:vMerge/>
            <w:vAlign w:val="center"/>
          </w:tcPr>
          <w:p w:rsidR="000F79B9" w:rsidRPr="0020622C" w:rsidRDefault="000F79B9" w:rsidP="0020622C">
            <w:pPr>
              <w:tabs>
                <w:tab w:val="center" w:pos="7285"/>
                <w:tab w:val="left" w:pos="13725"/>
              </w:tabs>
              <w:jc w:val="center"/>
              <w:rPr>
                <w:color w:val="000000"/>
                <w:sz w:val="18"/>
                <w:szCs w:val="18"/>
              </w:rPr>
            </w:pPr>
          </w:p>
        </w:tc>
        <w:tc>
          <w:tcPr>
            <w:tcW w:w="818" w:type="dxa"/>
            <w:vMerge/>
            <w:vAlign w:val="center"/>
          </w:tcPr>
          <w:p w:rsidR="000F79B9" w:rsidRPr="0020622C" w:rsidRDefault="000F79B9" w:rsidP="0020622C">
            <w:pPr>
              <w:tabs>
                <w:tab w:val="center" w:pos="7285"/>
                <w:tab w:val="left" w:pos="13725"/>
              </w:tabs>
              <w:jc w:val="center"/>
              <w:rPr>
                <w:color w:val="000000"/>
                <w:sz w:val="18"/>
                <w:szCs w:val="18"/>
              </w:rPr>
            </w:pPr>
          </w:p>
        </w:tc>
        <w:tc>
          <w:tcPr>
            <w:tcW w:w="1134" w:type="dxa"/>
            <w:vMerge/>
          </w:tcPr>
          <w:p w:rsidR="000F79B9" w:rsidRPr="0020622C" w:rsidRDefault="000F79B9" w:rsidP="0020622C">
            <w:pPr>
              <w:tabs>
                <w:tab w:val="center" w:pos="7285"/>
                <w:tab w:val="left" w:pos="13725"/>
              </w:tabs>
              <w:jc w:val="center"/>
              <w:rPr>
                <w:color w:val="000000"/>
                <w:sz w:val="18"/>
                <w:szCs w:val="18"/>
              </w:rPr>
            </w:pPr>
          </w:p>
        </w:tc>
      </w:tr>
      <w:tr w:rsidR="000F79B9" w:rsidRPr="0020622C" w:rsidTr="0020622C">
        <w:trPr>
          <w:cantSplit/>
          <w:trHeight w:val="1053"/>
          <w:jc w:val="center"/>
        </w:trPr>
        <w:tc>
          <w:tcPr>
            <w:tcW w:w="421" w:type="dxa"/>
            <w:vMerge/>
            <w:vAlign w:val="center"/>
          </w:tcPr>
          <w:p w:rsidR="000F79B9" w:rsidRPr="0020622C" w:rsidRDefault="000F79B9" w:rsidP="0020622C">
            <w:pPr>
              <w:tabs>
                <w:tab w:val="center" w:pos="7285"/>
                <w:tab w:val="left" w:pos="13725"/>
              </w:tabs>
              <w:jc w:val="center"/>
              <w:rPr>
                <w:color w:val="000000"/>
                <w:sz w:val="18"/>
                <w:szCs w:val="18"/>
              </w:rPr>
            </w:pPr>
          </w:p>
        </w:tc>
        <w:tc>
          <w:tcPr>
            <w:tcW w:w="1242" w:type="dxa"/>
            <w:tcBorders>
              <w:top w:val="single" w:sz="4" w:space="0" w:color="auto"/>
              <w:left w:val="single" w:sz="4" w:space="0" w:color="auto"/>
              <w:right w:val="single" w:sz="4" w:space="0" w:color="auto"/>
            </w:tcBorders>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Адрес Объекта</w:t>
            </w:r>
          </w:p>
        </w:tc>
        <w:tc>
          <w:tcPr>
            <w:tcW w:w="1451" w:type="dxa"/>
            <w:tcBorders>
              <w:left w:val="single" w:sz="4" w:space="0" w:color="auto"/>
              <w:right w:val="single" w:sz="4" w:space="0" w:color="auto"/>
            </w:tcBorders>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Описание, технические характеристики недвижимого имущества муниципальной собственности</w:t>
            </w:r>
          </w:p>
        </w:tc>
        <w:tc>
          <w:tcPr>
            <w:tcW w:w="992" w:type="dxa"/>
            <w:tcBorders>
              <w:left w:val="single" w:sz="4" w:space="0" w:color="auto"/>
              <w:right w:val="single" w:sz="4" w:space="0" w:color="auto"/>
            </w:tcBorders>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Вид целевого назначения Объекта</w:t>
            </w:r>
          </w:p>
        </w:tc>
        <w:tc>
          <w:tcPr>
            <w:tcW w:w="959" w:type="dxa"/>
            <w:tcBorders>
              <w:top w:val="single" w:sz="4" w:space="0" w:color="auto"/>
              <w:left w:val="single" w:sz="4" w:space="0" w:color="auto"/>
              <w:right w:val="single" w:sz="4" w:space="0" w:color="auto"/>
            </w:tcBorders>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Общая площадь Объекта (</w:t>
            </w:r>
            <w:proofErr w:type="spellStart"/>
            <w:r w:rsidRPr="0020622C">
              <w:rPr>
                <w:color w:val="000000"/>
                <w:sz w:val="18"/>
                <w:szCs w:val="18"/>
              </w:rPr>
              <w:t>кв.м</w:t>
            </w:r>
            <w:proofErr w:type="spellEnd"/>
            <w:r w:rsidRPr="0020622C">
              <w:rPr>
                <w:color w:val="000000"/>
                <w:sz w:val="18"/>
                <w:szCs w:val="18"/>
              </w:rPr>
              <w:t>.)</w:t>
            </w:r>
          </w:p>
        </w:tc>
        <w:tc>
          <w:tcPr>
            <w:tcW w:w="1026" w:type="dxa"/>
            <w:tcBorders>
              <w:left w:val="single" w:sz="4" w:space="0" w:color="auto"/>
            </w:tcBorders>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Срок действия договора аренды Объекта</w:t>
            </w:r>
          </w:p>
        </w:tc>
        <w:tc>
          <w:tcPr>
            <w:tcW w:w="1735" w:type="dxa"/>
            <w:vMerge/>
            <w:vAlign w:val="center"/>
          </w:tcPr>
          <w:p w:rsidR="000F79B9" w:rsidRPr="0020622C" w:rsidRDefault="000F79B9" w:rsidP="0020622C">
            <w:pPr>
              <w:tabs>
                <w:tab w:val="center" w:pos="7285"/>
                <w:tab w:val="left" w:pos="13725"/>
              </w:tabs>
              <w:jc w:val="center"/>
              <w:rPr>
                <w:color w:val="000000"/>
                <w:sz w:val="18"/>
                <w:szCs w:val="18"/>
              </w:rPr>
            </w:pPr>
          </w:p>
        </w:tc>
        <w:tc>
          <w:tcPr>
            <w:tcW w:w="708" w:type="dxa"/>
            <w:vMerge/>
            <w:vAlign w:val="center"/>
          </w:tcPr>
          <w:p w:rsidR="000F79B9" w:rsidRPr="0020622C" w:rsidRDefault="000F79B9" w:rsidP="0020622C">
            <w:pPr>
              <w:tabs>
                <w:tab w:val="center" w:pos="7285"/>
                <w:tab w:val="left" w:pos="13725"/>
              </w:tabs>
              <w:jc w:val="center"/>
              <w:rPr>
                <w:color w:val="000000"/>
                <w:sz w:val="18"/>
                <w:szCs w:val="18"/>
              </w:rPr>
            </w:pPr>
          </w:p>
        </w:tc>
        <w:tc>
          <w:tcPr>
            <w:tcW w:w="818" w:type="dxa"/>
            <w:vMerge/>
            <w:vAlign w:val="center"/>
          </w:tcPr>
          <w:p w:rsidR="000F79B9" w:rsidRPr="0020622C" w:rsidRDefault="000F79B9" w:rsidP="0020622C">
            <w:pPr>
              <w:tabs>
                <w:tab w:val="center" w:pos="7285"/>
                <w:tab w:val="left" w:pos="13725"/>
              </w:tabs>
              <w:jc w:val="center"/>
              <w:rPr>
                <w:color w:val="000000"/>
                <w:sz w:val="18"/>
                <w:szCs w:val="18"/>
              </w:rPr>
            </w:pPr>
          </w:p>
        </w:tc>
        <w:tc>
          <w:tcPr>
            <w:tcW w:w="1134" w:type="dxa"/>
            <w:vMerge/>
          </w:tcPr>
          <w:p w:rsidR="000F79B9" w:rsidRPr="0020622C" w:rsidRDefault="000F79B9" w:rsidP="0020622C">
            <w:pPr>
              <w:tabs>
                <w:tab w:val="center" w:pos="7285"/>
                <w:tab w:val="left" w:pos="13725"/>
              </w:tabs>
              <w:jc w:val="center"/>
              <w:rPr>
                <w:color w:val="000000"/>
                <w:sz w:val="18"/>
                <w:szCs w:val="18"/>
              </w:rPr>
            </w:pPr>
          </w:p>
        </w:tc>
      </w:tr>
      <w:tr w:rsidR="000F79B9" w:rsidRPr="0020622C" w:rsidTr="0020622C">
        <w:trPr>
          <w:cantSplit/>
          <w:trHeight w:val="94"/>
          <w:jc w:val="center"/>
        </w:trPr>
        <w:tc>
          <w:tcPr>
            <w:tcW w:w="421" w:type="dxa"/>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1</w:t>
            </w:r>
          </w:p>
        </w:tc>
        <w:tc>
          <w:tcPr>
            <w:tcW w:w="1242" w:type="dxa"/>
            <w:tcBorders>
              <w:top w:val="single" w:sz="4" w:space="0" w:color="auto"/>
              <w:left w:val="single" w:sz="4" w:space="0" w:color="auto"/>
              <w:right w:val="single" w:sz="4" w:space="0" w:color="auto"/>
            </w:tcBorders>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2</w:t>
            </w:r>
          </w:p>
        </w:tc>
        <w:tc>
          <w:tcPr>
            <w:tcW w:w="1451" w:type="dxa"/>
            <w:tcBorders>
              <w:left w:val="single" w:sz="4" w:space="0" w:color="auto"/>
              <w:right w:val="single" w:sz="4" w:space="0" w:color="auto"/>
            </w:tcBorders>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3</w:t>
            </w:r>
          </w:p>
        </w:tc>
        <w:tc>
          <w:tcPr>
            <w:tcW w:w="992" w:type="dxa"/>
            <w:tcBorders>
              <w:left w:val="single" w:sz="4" w:space="0" w:color="auto"/>
              <w:right w:val="single" w:sz="4" w:space="0" w:color="auto"/>
            </w:tcBorders>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4</w:t>
            </w:r>
          </w:p>
        </w:tc>
        <w:tc>
          <w:tcPr>
            <w:tcW w:w="959" w:type="dxa"/>
            <w:tcBorders>
              <w:top w:val="single" w:sz="4" w:space="0" w:color="auto"/>
              <w:left w:val="single" w:sz="4" w:space="0" w:color="auto"/>
              <w:right w:val="single" w:sz="4" w:space="0" w:color="auto"/>
            </w:tcBorders>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5</w:t>
            </w:r>
          </w:p>
        </w:tc>
        <w:tc>
          <w:tcPr>
            <w:tcW w:w="1026" w:type="dxa"/>
            <w:tcBorders>
              <w:left w:val="single" w:sz="4" w:space="0" w:color="auto"/>
            </w:tcBorders>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6</w:t>
            </w:r>
          </w:p>
        </w:tc>
        <w:tc>
          <w:tcPr>
            <w:tcW w:w="1735" w:type="dxa"/>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7</w:t>
            </w:r>
          </w:p>
        </w:tc>
        <w:tc>
          <w:tcPr>
            <w:tcW w:w="708" w:type="dxa"/>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8</w:t>
            </w:r>
          </w:p>
        </w:tc>
        <w:tc>
          <w:tcPr>
            <w:tcW w:w="818" w:type="dxa"/>
            <w:vAlign w:val="center"/>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9</w:t>
            </w:r>
          </w:p>
        </w:tc>
        <w:tc>
          <w:tcPr>
            <w:tcW w:w="1134" w:type="dxa"/>
          </w:tcPr>
          <w:p w:rsidR="000F79B9" w:rsidRPr="0020622C" w:rsidRDefault="000F79B9" w:rsidP="0020622C">
            <w:pPr>
              <w:tabs>
                <w:tab w:val="center" w:pos="7285"/>
                <w:tab w:val="left" w:pos="13725"/>
              </w:tabs>
              <w:jc w:val="center"/>
              <w:rPr>
                <w:color w:val="000000"/>
                <w:sz w:val="18"/>
                <w:szCs w:val="18"/>
              </w:rPr>
            </w:pPr>
            <w:r w:rsidRPr="0020622C">
              <w:rPr>
                <w:color w:val="000000"/>
                <w:sz w:val="18"/>
                <w:szCs w:val="18"/>
              </w:rPr>
              <w:t>10</w:t>
            </w:r>
          </w:p>
        </w:tc>
      </w:tr>
      <w:tr w:rsidR="00CE704F" w:rsidRPr="0020622C" w:rsidTr="00C62F67">
        <w:trPr>
          <w:cantSplit/>
          <w:trHeight w:val="414"/>
          <w:jc w:val="center"/>
        </w:trPr>
        <w:tc>
          <w:tcPr>
            <w:tcW w:w="421" w:type="dxa"/>
            <w:vAlign w:val="center"/>
          </w:tcPr>
          <w:p w:rsidR="00CE704F" w:rsidRPr="0020622C" w:rsidRDefault="00F3558D" w:rsidP="0020622C">
            <w:pPr>
              <w:tabs>
                <w:tab w:val="center" w:pos="7285"/>
                <w:tab w:val="left" w:pos="13725"/>
              </w:tabs>
              <w:jc w:val="center"/>
              <w:rPr>
                <w:color w:val="000000"/>
                <w:sz w:val="18"/>
                <w:szCs w:val="18"/>
              </w:rPr>
            </w:pPr>
            <w:r>
              <w:rPr>
                <w:color w:val="000000"/>
                <w:sz w:val="18"/>
                <w:szCs w:val="18"/>
              </w:rPr>
              <w:t>1</w:t>
            </w:r>
          </w:p>
        </w:tc>
        <w:tc>
          <w:tcPr>
            <w:tcW w:w="1242" w:type="dxa"/>
            <w:tcBorders>
              <w:top w:val="single" w:sz="4" w:space="0" w:color="auto"/>
              <w:left w:val="single" w:sz="4" w:space="0" w:color="auto"/>
              <w:bottom w:val="single" w:sz="4" w:space="0" w:color="auto"/>
              <w:right w:val="single" w:sz="4" w:space="0" w:color="auto"/>
            </w:tcBorders>
            <w:vAlign w:val="center"/>
          </w:tcPr>
          <w:p w:rsidR="00CE704F" w:rsidRDefault="000E2A23" w:rsidP="000E2A23">
            <w:pPr>
              <w:pStyle w:val="a3"/>
              <w:jc w:val="center"/>
              <w:rPr>
                <w:sz w:val="18"/>
                <w:szCs w:val="18"/>
              </w:rPr>
            </w:pPr>
            <w:r w:rsidRPr="000E2A23">
              <w:rPr>
                <w:sz w:val="18"/>
                <w:szCs w:val="18"/>
              </w:rPr>
              <w:t>Нежилое помещение 739, с кадастровым номером 24:55:0402004:11878, расположенное по адресу: Российская Федерация, Красноярский край, город Норильск, район Центральный, ул. Комсомольская, д. 26А</w:t>
            </w:r>
          </w:p>
        </w:tc>
        <w:tc>
          <w:tcPr>
            <w:tcW w:w="1451" w:type="dxa"/>
            <w:tcBorders>
              <w:top w:val="single" w:sz="4" w:space="0" w:color="auto"/>
              <w:left w:val="single" w:sz="4" w:space="0" w:color="auto"/>
              <w:bottom w:val="single" w:sz="4" w:space="0" w:color="auto"/>
              <w:right w:val="single" w:sz="4" w:space="0" w:color="auto"/>
            </w:tcBorders>
            <w:vAlign w:val="center"/>
          </w:tcPr>
          <w:p w:rsidR="00CE704F" w:rsidRDefault="00CE704F" w:rsidP="00CE704F">
            <w:pPr>
              <w:tabs>
                <w:tab w:val="center" w:pos="7285"/>
                <w:tab w:val="left" w:pos="13725"/>
              </w:tabs>
              <w:jc w:val="center"/>
              <w:rPr>
                <w:sz w:val="18"/>
                <w:szCs w:val="18"/>
              </w:rPr>
            </w:pPr>
            <w:r>
              <w:rPr>
                <w:sz w:val="18"/>
                <w:szCs w:val="18"/>
              </w:rPr>
              <w:t>Нежилое помещение</w:t>
            </w:r>
            <w:r w:rsidRPr="002202D5">
              <w:rPr>
                <w:sz w:val="18"/>
                <w:szCs w:val="18"/>
              </w:rPr>
              <w:t xml:space="preserve">, входящие в состав многоквартирного дома. </w:t>
            </w:r>
          </w:p>
          <w:p w:rsidR="00CE704F" w:rsidRPr="0020622C" w:rsidRDefault="00CE704F" w:rsidP="000E2A23">
            <w:pPr>
              <w:tabs>
                <w:tab w:val="center" w:pos="7285"/>
                <w:tab w:val="left" w:pos="13725"/>
              </w:tabs>
              <w:jc w:val="center"/>
              <w:rPr>
                <w:sz w:val="18"/>
                <w:szCs w:val="18"/>
              </w:rPr>
            </w:pPr>
            <w:r w:rsidRPr="0020622C">
              <w:rPr>
                <w:sz w:val="18"/>
                <w:szCs w:val="18"/>
              </w:rPr>
              <w:t xml:space="preserve"> Год ввода в эксплуатацию 19</w:t>
            </w:r>
            <w:r>
              <w:rPr>
                <w:sz w:val="18"/>
                <w:szCs w:val="18"/>
              </w:rPr>
              <w:t>5</w:t>
            </w:r>
            <w:r w:rsidR="000E2A23">
              <w:rPr>
                <w:sz w:val="18"/>
                <w:szCs w:val="18"/>
              </w:rPr>
              <w:t>8</w:t>
            </w:r>
            <w:r w:rsidRPr="0020622C">
              <w:rPr>
                <w:sz w:val="18"/>
                <w:szCs w:val="18"/>
              </w:rPr>
              <w:t>,  Материал наружных стен- кирпичные</w:t>
            </w:r>
          </w:p>
        </w:tc>
        <w:tc>
          <w:tcPr>
            <w:tcW w:w="992" w:type="dxa"/>
            <w:tcBorders>
              <w:top w:val="single" w:sz="4" w:space="0" w:color="auto"/>
              <w:left w:val="single" w:sz="4" w:space="0" w:color="auto"/>
              <w:bottom w:val="single" w:sz="4" w:space="0" w:color="auto"/>
              <w:right w:val="single" w:sz="4" w:space="0" w:color="auto"/>
            </w:tcBorders>
            <w:vAlign w:val="center"/>
          </w:tcPr>
          <w:p w:rsidR="00CE704F" w:rsidRPr="0020622C" w:rsidRDefault="00CE704F" w:rsidP="0020622C">
            <w:pPr>
              <w:tabs>
                <w:tab w:val="center" w:pos="7285"/>
                <w:tab w:val="left" w:pos="13725"/>
              </w:tabs>
              <w:jc w:val="center"/>
              <w:rPr>
                <w:sz w:val="18"/>
                <w:szCs w:val="18"/>
              </w:rPr>
            </w:pPr>
            <w:r w:rsidRPr="0020622C">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CE704F" w:rsidRPr="00CE704F" w:rsidRDefault="000E2A23" w:rsidP="00CE704F">
            <w:pPr>
              <w:tabs>
                <w:tab w:val="center" w:pos="7285"/>
                <w:tab w:val="left" w:pos="13725"/>
              </w:tabs>
              <w:jc w:val="center"/>
              <w:rPr>
                <w:sz w:val="18"/>
                <w:szCs w:val="18"/>
              </w:rPr>
            </w:pPr>
            <w:r w:rsidRPr="000E2A23">
              <w:rPr>
                <w:sz w:val="18"/>
                <w:szCs w:val="18"/>
              </w:rPr>
              <w:t>16,80</w:t>
            </w:r>
          </w:p>
        </w:tc>
        <w:tc>
          <w:tcPr>
            <w:tcW w:w="1026" w:type="dxa"/>
            <w:tcBorders>
              <w:top w:val="single" w:sz="4" w:space="0" w:color="auto"/>
              <w:left w:val="single" w:sz="4" w:space="0" w:color="auto"/>
              <w:bottom w:val="single" w:sz="4" w:space="0" w:color="auto"/>
            </w:tcBorders>
            <w:vAlign w:val="center"/>
          </w:tcPr>
          <w:p w:rsidR="00CE704F" w:rsidRPr="0020622C" w:rsidRDefault="00D149E7" w:rsidP="0020622C">
            <w:pPr>
              <w:tabs>
                <w:tab w:val="center" w:pos="7285"/>
                <w:tab w:val="left" w:pos="13725"/>
              </w:tabs>
              <w:jc w:val="center"/>
              <w:rPr>
                <w:sz w:val="18"/>
                <w:szCs w:val="18"/>
              </w:rPr>
            </w:pPr>
            <w:r>
              <w:rPr>
                <w:sz w:val="18"/>
                <w:szCs w:val="18"/>
              </w:rPr>
              <w:t>10 лет</w:t>
            </w:r>
          </w:p>
        </w:tc>
        <w:tc>
          <w:tcPr>
            <w:tcW w:w="1735" w:type="dxa"/>
            <w:tcBorders>
              <w:top w:val="single" w:sz="4" w:space="0" w:color="auto"/>
              <w:bottom w:val="single" w:sz="4" w:space="0" w:color="auto"/>
            </w:tcBorders>
            <w:vAlign w:val="center"/>
          </w:tcPr>
          <w:p w:rsidR="000E2A23" w:rsidRDefault="000E2A23" w:rsidP="00D149E7">
            <w:pPr>
              <w:tabs>
                <w:tab w:val="center" w:pos="7285"/>
                <w:tab w:val="left" w:pos="13725"/>
              </w:tabs>
              <w:jc w:val="center"/>
              <w:rPr>
                <w:sz w:val="18"/>
                <w:szCs w:val="18"/>
              </w:rPr>
            </w:pPr>
            <w:r w:rsidRPr="000E2A23">
              <w:rPr>
                <w:sz w:val="18"/>
                <w:szCs w:val="18"/>
              </w:rPr>
              <w:t>10 558,32</w:t>
            </w:r>
          </w:p>
          <w:p w:rsidR="00D149E7" w:rsidRPr="0020622C" w:rsidRDefault="00D149E7" w:rsidP="00D149E7">
            <w:pPr>
              <w:tabs>
                <w:tab w:val="center" w:pos="7285"/>
                <w:tab w:val="left" w:pos="13725"/>
              </w:tabs>
              <w:jc w:val="center"/>
              <w:rPr>
                <w:sz w:val="18"/>
                <w:szCs w:val="18"/>
              </w:rPr>
            </w:pPr>
            <w:r w:rsidRPr="0020622C">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CE704F" w:rsidRPr="0020622C" w:rsidRDefault="000E2A23" w:rsidP="00D149E7">
            <w:pPr>
              <w:tabs>
                <w:tab w:val="center" w:pos="7285"/>
                <w:tab w:val="left" w:pos="13725"/>
              </w:tabs>
              <w:jc w:val="center"/>
              <w:rPr>
                <w:sz w:val="18"/>
                <w:szCs w:val="18"/>
              </w:rPr>
            </w:pPr>
            <w:r>
              <w:rPr>
                <w:sz w:val="18"/>
                <w:szCs w:val="18"/>
              </w:rPr>
              <w:t>24:55:0402004:324</w:t>
            </w:r>
          </w:p>
        </w:tc>
        <w:tc>
          <w:tcPr>
            <w:tcW w:w="708" w:type="dxa"/>
            <w:tcBorders>
              <w:top w:val="single" w:sz="4" w:space="0" w:color="auto"/>
              <w:bottom w:val="single" w:sz="4" w:space="0" w:color="auto"/>
            </w:tcBorders>
            <w:vAlign w:val="center"/>
          </w:tcPr>
          <w:p w:rsidR="00CE704F" w:rsidRPr="0020622C" w:rsidRDefault="000E2A23" w:rsidP="0020622C">
            <w:pPr>
              <w:tabs>
                <w:tab w:val="center" w:pos="7285"/>
                <w:tab w:val="left" w:pos="13725"/>
              </w:tabs>
              <w:jc w:val="center"/>
              <w:rPr>
                <w:sz w:val="18"/>
                <w:szCs w:val="18"/>
              </w:rPr>
            </w:pPr>
            <w:r w:rsidRPr="000E2A23">
              <w:rPr>
                <w:sz w:val="18"/>
                <w:szCs w:val="18"/>
              </w:rPr>
              <w:t>10 558,32</w:t>
            </w:r>
          </w:p>
        </w:tc>
        <w:tc>
          <w:tcPr>
            <w:tcW w:w="818" w:type="dxa"/>
            <w:tcBorders>
              <w:top w:val="single" w:sz="4" w:space="0" w:color="auto"/>
              <w:bottom w:val="single" w:sz="4" w:space="0" w:color="auto"/>
            </w:tcBorders>
            <w:vAlign w:val="center"/>
          </w:tcPr>
          <w:p w:rsidR="00CE704F" w:rsidRPr="0020622C" w:rsidRDefault="000E2A23" w:rsidP="0020622C">
            <w:pPr>
              <w:tabs>
                <w:tab w:val="center" w:pos="7285"/>
                <w:tab w:val="left" w:pos="13725"/>
              </w:tabs>
              <w:jc w:val="center"/>
              <w:rPr>
                <w:sz w:val="18"/>
                <w:szCs w:val="18"/>
              </w:rPr>
            </w:pPr>
            <w:r>
              <w:rPr>
                <w:sz w:val="18"/>
                <w:szCs w:val="18"/>
              </w:rPr>
              <w:t>527,91</w:t>
            </w:r>
          </w:p>
        </w:tc>
        <w:tc>
          <w:tcPr>
            <w:tcW w:w="1134" w:type="dxa"/>
            <w:vAlign w:val="center"/>
          </w:tcPr>
          <w:p w:rsidR="00CE704F" w:rsidRPr="0020622C" w:rsidRDefault="00D149E7" w:rsidP="0020622C">
            <w:pPr>
              <w:tabs>
                <w:tab w:val="center" w:pos="7285"/>
                <w:tab w:val="left" w:pos="13725"/>
              </w:tabs>
              <w:jc w:val="center"/>
              <w:rPr>
                <w:color w:val="000000"/>
                <w:sz w:val="18"/>
                <w:szCs w:val="18"/>
              </w:rPr>
            </w:pPr>
            <w:r>
              <w:rPr>
                <w:color w:val="000000"/>
                <w:sz w:val="18"/>
                <w:szCs w:val="18"/>
              </w:rPr>
              <w:t>-</w:t>
            </w:r>
          </w:p>
        </w:tc>
      </w:tr>
      <w:tr w:rsidR="00D149E7" w:rsidRPr="0020622C" w:rsidTr="00C62F67">
        <w:trPr>
          <w:cantSplit/>
          <w:trHeight w:val="7076"/>
          <w:jc w:val="center"/>
        </w:trPr>
        <w:tc>
          <w:tcPr>
            <w:tcW w:w="421" w:type="dxa"/>
            <w:vAlign w:val="center"/>
          </w:tcPr>
          <w:p w:rsidR="00D149E7" w:rsidRPr="0020622C" w:rsidRDefault="00F3558D" w:rsidP="00D149E7">
            <w:pPr>
              <w:tabs>
                <w:tab w:val="center" w:pos="7285"/>
                <w:tab w:val="left" w:pos="13725"/>
              </w:tabs>
              <w:jc w:val="center"/>
              <w:rPr>
                <w:color w:val="000000"/>
                <w:sz w:val="18"/>
                <w:szCs w:val="18"/>
              </w:rPr>
            </w:pPr>
            <w:r>
              <w:rPr>
                <w:color w:val="000000"/>
                <w:sz w:val="18"/>
                <w:szCs w:val="18"/>
              </w:rPr>
              <w:lastRenderedPageBreak/>
              <w:t>2</w:t>
            </w:r>
          </w:p>
        </w:tc>
        <w:tc>
          <w:tcPr>
            <w:tcW w:w="1242" w:type="dxa"/>
            <w:tcBorders>
              <w:top w:val="single" w:sz="4" w:space="0" w:color="auto"/>
              <w:left w:val="single" w:sz="4" w:space="0" w:color="auto"/>
              <w:bottom w:val="single" w:sz="4" w:space="0" w:color="auto"/>
              <w:right w:val="single" w:sz="4" w:space="0" w:color="auto"/>
            </w:tcBorders>
            <w:vAlign w:val="center"/>
          </w:tcPr>
          <w:p w:rsidR="00D149E7" w:rsidRDefault="000E2A23" w:rsidP="000E2A23">
            <w:pPr>
              <w:pStyle w:val="a3"/>
              <w:jc w:val="center"/>
              <w:rPr>
                <w:sz w:val="18"/>
                <w:szCs w:val="18"/>
              </w:rPr>
            </w:pPr>
            <w:r w:rsidRPr="000E2A23">
              <w:rPr>
                <w:sz w:val="18"/>
                <w:szCs w:val="18"/>
              </w:rPr>
              <w:t>Нежилое помещение 740,</w:t>
            </w:r>
            <w:r>
              <w:rPr>
                <w:sz w:val="18"/>
                <w:szCs w:val="18"/>
              </w:rPr>
              <w:t xml:space="preserve"> </w:t>
            </w:r>
            <w:r w:rsidRPr="000E2A23">
              <w:rPr>
                <w:sz w:val="18"/>
                <w:szCs w:val="18"/>
              </w:rPr>
              <w:t>с кадастровым номером 24:55:0402004:11877, расположенное по адресу: Российская Федерация, Красноярский край, городской округ город Норильск, город Норильск, улица Комсомольская, дом 26А</w:t>
            </w:r>
          </w:p>
        </w:tc>
        <w:tc>
          <w:tcPr>
            <w:tcW w:w="1451" w:type="dxa"/>
            <w:tcBorders>
              <w:top w:val="single" w:sz="4" w:space="0" w:color="auto"/>
              <w:left w:val="single" w:sz="4" w:space="0" w:color="auto"/>
              <w:bottom w:val="single" w:sz="4" w:space="0" w:color="auto"/>
              <w:right w:val="single" w:sz="4" w:space="0" w:color="auto"/>
            </w:tcBorders>
            <w:vAlign w:val="center"/>
          </w:tcPr>
          <w:p w:rsidR="000E2A23" w:rsidRDefault="000E2A23" w:rsidP="000E2A23">
            <w:pPr>
              <w:tabs>
                <w:tab w:val="center" w:pos="7285"/>
                <w:tab w:val="left" w:pos="13725"/>
              </w:tabs>
              <w:jc w:val="center"/>
              <w:rPr>
                <w:sz w:val="18"/>
                <w:szCs w:val="18"/>
              </w:rPr>
            </w:pPr>
            <w:r>
              <w:rPr>
                <w:sz w:val="18"/>
                <w:szCs w:val="18"/>
              </w:rPr>
              <w:t>Нежилое помещение</w:t>
            </w:r>
            <w:r w:rsidRPr="002202D5">
              <w:rPr>
                <w:sz w:val="18"/>
                <w:szCs w:val="18"/>
              </w:rPr>
              <w:t xml:space="preserve">, входящие в состав многоквартирного дома. </w:t>
            </w:r>
          </w:p>
          <w:p w:rsidR="00D149E7" w:rsidRPr="0020622C" w:rsidRDefault="000E2A23" w:rsidP="000E2A23">
            <w:pPr>
              <w:tabs>
                <w:tab w:val="center" w:pos="7285"/>
                <w:tab w:val="left" w:pos="13725"/>
              </w:tabs>
              <w:jc w:val="center"/>
              <w:rPr>
                <w:sz w:val="18"/>
                <w:szCs w:val="18"/>
              </w:rPr>
            </w:pPr>
            <w:r w:rsidRPr="0020622C">
              <w:rPr>
                <w:sz w:val="18"/>
                <w:szCs w:val="18"/>
              </w:rPr>
              <w:t xml:space="preserve"> Год ввода в эксплуатацию 19</w:t>
            </w:r>
            <w:r>
              <w:rPr>
                <w:sz w:val="18"/>
                <w:szCs w:val="18"/>
              </w:rPr>
              <w:t>58</w:t>
            </w:r>
            <w:r w:rsidRPr="0020622C">
              <w:rPr>
                <w:sz w:val="18"/>
                <w:szCs w:val="18"/>
              </w:rPr>
              <w:t>,  Материал наружных стен- кирпичные</w:t>
            </w:r>
          </w:p>
        </w:tc>
        <w:tc>
          <w:tcPr>
            <w:tcW w:w="992" w:type="dxa"/>
            <w:tcBorders>
              <w:top w:val="single" w:sz="4" w:space="0" w:color="auto"/>
              <w:left w:val="single" w:sz="4" w:space="0" w:color="auto"/>
              <w:bottom w:val="single" w:sz="4" w:space="0" w:color="auto"/>
              <w:right w:val="single" w:sz="4" w:space="0" w:color="auto"/>
            </w:tcBorders>
            <w:vAlign w:val="center"/>
          </w:tcPr>
          <w:p w:rsidR="00D149E7" w:rsidRPr="0020622C" w:rsidRDefault="00D149E7" w:rsidP="00D149E7">
            <w:pPr>
              <w:tabs>
                <w:tab w:val="center" w:pos="7285"/>
                <w:tab w:val="left" w:pos="13725"/>
              </w:tabs>
              <w:jc w:val="center"/>
              <w:rPr>
                <w:sz w:val="18"/>
                <w:szCs w:val="18"/>
              </w:rPr>
            </w:pPr>
            <w:r w:rsidRPr="0020622C">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D149E7" w:rsidRPr="00CE704F" w:rsidRDefault="000E2A23" w:rsidP="00EA49F9">
            <w:pPr>
              <w:tabs>
                <w:tab w:val="center" w:pos="7285"/>
                <w:tab w:val="left" w:pos="13725"/>
              </w:tabs>
              <w:jc w:val="center"/>
              <w:rPr>
                <w:sz w:val="18"/>
                <w:szCs w:val="18"/>
              </w:rPr>
            </w:pPr>
            <w:r>
              <w:rPr>
                <w:sz w:val="18"/>
                <w:szCs w:val="18"/>
              </w:rPr>
              <w:t>3</w:t>
            </w:r>
            <w:r w:rsidR="00EA49F9">
              <w:rPr>
                <w:sz w:val="18"/>
                <w:szCs w:val="18"/>
              </w:rPr>
              <w:t>7</w:t>
            </w:r>
            <w:r>
              <w:rPr>
                <w:sz w:val="18"/>
                <w:szCs w:val="18"/>
              </w:rPr>
              <w:t>,90</w:t>
            </w:r>
          </w:p>
        </w:tc>
        <w:tc>
          <w:tcPr>
            <w:tcW w:w="1026" w:type="dxa"/>
            <w:tcBorders>
              <w:top w:val="single" w:sz="4" w:space="0" w:color="auto"/>
              <w:left w:val="single" w:sz="4" w:space="0" w:color="auto"/>
              <w:bottom w:val="single" w:sz="4" w:space="0" w:color="auto"/>
            </w:tcBorders>
            <w:vAlign w:val="center"/>
          </w:tcPr>
          <w:p w:rsidR="00D149E7" w:rsidRPr="0020622C" w:rsidRDefault="00D149E7" w:rsidP="00D149E7">
            <w:pPr>
              <w:tabs>
                <w:tab w:val="center" w:pos="7285"/>
                <w:tab w:val="left" w:pos="13725"/>
              </w:tabs>
              <w:jc w:val="center"/>
              <w:rPr>
                <w:sz w:val="18"/>
                <w:szCs w:val="18"/>
              </w:rPr>
            </w:pPr>
            <w:r>
              <w:rPr>
                <w:sz w:val="18"/>
                <w:szCs w:val="18"/>
              </w:rPr>
              <w:t>10 лет</w:t>
            </w:r>
          </w:p>
        </w:tc>
        <w:tc>
          <w:tcPr>
            <w:tcW w:w="1735" w:type="dxa"/>
            <w:tcBorders>
              <w:top w:val="single" w:sz="4" w:space="0" w:color="auto"/>
              <w:bottom w:val="single" w:sz="4" w:space="0" w:color="auto"/>
            </w:tcBorders>
            <w:vAlign w:val="center"/>
          </w:tcPr>
          <w:p w:rsidR="000E2A23" w:rsidRDefault="000E2A23" w:rsidP="00D149E7">
            <w:pPr>
              <w:tabs>
                <w:tab w:val="center" w:pos="7285"/>
                <w:tab w:val="left" w:pos="13725"/>
              </w:tabs>
              <w:jc w:val="center"/>
              <w:rPr>
                <w:sz w:val="18"/>
                <w:szCs w:val="18"/>
              </w:rPr>
            </w:pPr>
            <w:r w:rsidRPr="000E2A23">
              <w:rPr>
                <w:sz w:val="18"/>
                <w:szCs w:val="18"/>
              </w:rPr>
              <w:t>29 203,97</w:t>
            </w:r>
          </w:p>
          <w:p w:rsidR="00D149E7" w:rsidRPr="0020622C" w:rsidRDefault="00D149E7" w:rsidP="00D149E7">
            <w:pPr>
              <w:tabs>
                <w:tab w:val="center" w:pos="7285"/>
                <w:tab w:val="left" w:pos="13725"/>
              </w:tabs>
              <w:jc w:val="center"/>
              <w:rPr>
                <w:sz w:val="18"/>
                <w:szCs w:val="18"/>
              </w:rPr>
            </w:pPr>
            <w:r w:rsidRPr="0020622C">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D149E7" w:rsidRPr="0020622C" w:rsidRDefault="000E2A23" w:rsidP="00D149E7">
            <w:pPr>
              <w:tabs>
                <w:tab w:val="center" w:pos="7285"/>
                <w:tab w:val="left" w:pos="13725"/>
              </w:tabs>
              <w:jc w:val="center"/>
              <w:rPr>
                <w:sz w:val="18"/>
                <w:szCs w:val="18"/>
              </w:rPr>
            </w:pPr>
            <w:r w:rsidRPr="000E2A23">
              <w:rPr>
                <w:sz w:val="18"/>
                <w:szCs w:val="18"/>
              </w:rPr>
              <w:t>24:55:0402004:324</w:t>
            </w:r>
          </w:p>
        </w:tc>
        <w:tc>
          <w:tcPr>
            <w:tcW w:w="708" w:type="dxa"/>
            <w:tcBorders>
              <w:top w:val="single" w:sz="4" w:space="0" w:color="auto"/>
              <w:bottom w:val="single" w:sz="4" w:space="0" w:color="auto"/>
            </w:tcBorders>
            <w:vAlign w:val="center"/>
          </w:tcPr>
          <w:p w:rsidR="00D149E7" w:rsidRPr="0020622C" w:rsidRDefault="000E2A23" w:rsidP="00D149E7">
            <w:pPr>
              <w:tabs>
                <w:tab w:val="center" w:pos="7285"/>
                <w:tab w:val="left" w:pos="13725"/>
              </w:tabs>
              <w:jc w:val="center"/>
              <w:rPr>
                <w:sz w:val="18"/>
                <w:szCs w:val="18"/>
              </w:rPr>
            </w:pPr>
            <w:r>
              <w:rPr>
                <w:sz w:val="18"/>
                <w:szCs w:val="18"/>
              </w:rPr>
              <w:t>29 203,97</w:t>
            </w:r>
          </w:p>
        </w:tc>
        <w:tc>
          <w:tcPr>
            <w:tcW w:w="818" w:type="dxa"/>
            <w:tcBorders>
              <w:top w:val="single" w:sz="4" w:space="0" w:color="auto"/>
              <w:bottom w:val="single" w:sz="4" w:space="0" w:color="auto"/>
            </w:tcBorders>
            <w:vAlign w:val="center"/>
          </w:tcPr>
          <w:p w:rsidR="00D149E7" w:rsidRPr="0020622C" w:rsidRDefault="000E2A23" w:rsidP="00D149E7">
            <w:pPr>
              <w:tabs>
                <w:tab w:val="center" w:pos="7285"/>
                <w:tab w:val="left" w:pos="13725"/>
              </w:tabs>
              <w:jc w:val="center"/>
              <w:rPr>
                <w:sz w:val="18"/>
                <w:szCs w:val="18"/>
              </w:rPr>
            </w:pPr>
            <w:r>
              <w:rPr>
                <w:sz w:val="18"/>
                <w:szCs w:val="18"/>
              </w:rPr>
              <w:t>1 460,19</w:t>
            </w:r>
          </w:p>
        </w:tc>
        <w:tc>
          <w:tcPr>
            <w:tcW w:w="1134" w:type="dxa"/>
            <w:vAlign w:val="center"/>
          </w:tcPr>
          <w:p w:rsidR="00D149E7" w:rsidRPr="0020622C" w:rsidRDefault="00D149E7" w:rsidP="00D149E7">
            <w:pPr>
              <w:tabs>
                <w:tab w:val="center" w:pos="7285"/>
                <w:tab w:val="left" w:pos="13725"/>
              </w:tabs>
              <w:jc w:val="center"/>
              <w:rPr>
                <w:color w:val="000000"/>
                <w:sz w:val="18"/>
                <w:szCs w:val="18"/>
              </w:rPr>
            </w:pPr>
            <w:r>
              <w:rPr>
                <w:color w:val="000000"/>
                <w:sz w:val="18"/>
                <w:szCs w:val="18"/>
              </w:rPr>
              <w:t>-</w:t>
            </w:r>
          </w:p>
        </w:tc>
      </w:tr>
      <w:tr w:rsidR="00D149E7" w:rsidRPr="0020622C" w:rsidTr="001C7F3C">
        <w:trPr>
          <w:cantSplit/>
          <w:trHeight w:val="7360"/>
          <w:jc w:val="center"/>
        </w:trPr>
        <w:tc>
          <w:tcPr>
            <w:tcW w:w="421" w:type="dxa"/>
            <w:vAlign w:val="center"/>
          </w:tcPr>
          <w:p w:rsidR="00D149E7" w:rsidRPr="0020622C" w:rsidRDefault="00F3558D" w:rsidP="00D149E7">
            <w:pPr>
              <w:tabs>
                <w:tab w:val="center" w:pos="7285"/>
                <w:tab w:val="left" w:pos="13725"/>
              </w:tabs>
              <w:jc w:val="center"/>
              <w:rPr>
                <w:color w:val="000000"/>
                <w:sz w:val="18"/>
                <w:szCs w:val="18"/>
              </w:rPr>
            </w:pPr>
            <w:r>
              <w:rPr>
                <w:color w:val="000000"/>
                <w:sz w:val="18"/>
                <w:szCs w:val="18"/>
              </w:rPr>
              <w:t>3</w:t>
            </w:r>
          </w:p>
        </w:tc>
        <w:tc>
          <w:tcPr>
            <w:tcW w:w="1242" w:type="dxa"/>
            <w:tcBorders>
              <w:top w:val="single" w:sz="4" w:space="0" w:color="auto"/>
              <w:left w:val="single" w:sz="4" w:space="0" w:color="auto"/>
              <w:bottom w:val="single" w:sz="4" w:space="0" w:color="auto"/>
              <w:right w:val="single" w:sz="4" w:space="0" w:color="auto"/>
            </w:tcBorders>
            <w:vAlign w:val="center"/>
          </w:tcPr>
          <w:p w:rsidR="00D149E7" w:rsidRDefault="000E2A23" w:rsidP="00316003">
            <w:pPr>
              <w:pStyle w:val="a3"/>
              <w:jc w:val="center"/>
              <w:rPr>
                <w:sz w:val="18"/>
                <w:szCs w:val="18"/>
              </w:rPr>
            </w:pPr>
            <w:r w:rsidRPr="000E2A23">
              <w:rPr>
                <w:sz w:val="18"/>
                <w:szCs w:val="18"/>
              </w:rPr>
              <w:t>Нежилое помещение 741, с кадастровым номером 24:55:0402004:11876, расположенное по адресу: Российская Федерация, Красноярский край, город Норильск, район Центральный, ул. Комсомольская, д. 26А</w:t>
            </w:r>
          </w:p>
        </w:tc>
        <w:tc>
          <w:tcPr>
            <w:tcW w:w="1451" w:type="dxa"/>
            <w:tcBorders>
              <w:top w:val="single" w:sz="4" w:space="0" w:color="auto"/>
              <w:left w:val="single" w:sz="4" w:space="0" w:color="auto"/>
              <w:bottom w:val="single" w:sz="4" w:space="0" w:color="auto"/>
              <w:right w:val="single" w:sz="4" w:space="0" w:color="auto"/>
            </w:tcBorders>
            <w:vAlign w:val="center"/>
          </w:tcPr>
          <w:p w:rsidR="000E2A23" w:rsidRPr="000E2A23" w:rsidRDefault="000E2A23" w:rsidP="000E2A23">
            <w:pPr>
              <w:tabs>
                <w:tab w:val="center" w:pos="7285"/>
                <w:tab w:val="left" w:pos="13725"/>
              </w:tabs>
              <w:jc w:val="center"/>
              <w:rPr>
                <w:sz w:val="18"/>
                <w:szCs w:val="18"/>
              </w:rPr>
            </w:pPr>
            <w:r w:rsidRPr="000E2A23">
              <w:rPr>
                <w:sz w:val="18"/>
                <w:szCs w:val="18"/>
              </w:rPr>
              <w:t xml:space="preserve">Нежилое помещение, входящие в состав многоквартирного дома. </w:t>
            </w:r>
          </w:p>
          <w:p w:rsidR="00D149E7" w:rsidRPr="0020622C" w:rsidRDefault="000E2A23" w:rsidP="000E2A23">
            <w:pPr>
              <w:tabs>
                <w:tab w:val="center" w:pos="7285"/>
                <w:tab w:val="left" w:pos="13725"/>
              </w:tabs>
              <w:jc w:val="center"/>
              <w:rPr>
                <w:sz w:val="18"/>
                <w:szCs w:val="18"/>
              </w:rPr>
            </w:pPr>
            <w:r w:rsidRPr="000E2A23">
              <w:rPr>
                <w:sz w:val="18"/>
                <w:szCs w:val="18"/>
              </w:rPr>
              <w:t xml:space="preserve"> Год ввода в эксплуатацию 1958,  Материал наружных стен- кирпичные</w:t>
            </w:r>
          </w:p>
        </w:tc>
        <w:tc>
          <w:tcPr>
            <w:tcW w:w="992" w:type="dxa"/>
            <w:tcBorders>
              <w:top w:val="single" w:sz="4" w:space="0" w:color="auto"/>
              <w:left w:val="single" w:sz="4" w:space="0" w:color="auto"/>
              <w:bottom w:val="single" w:sz="4" w:space="0" w:color="auto"/>
              <w:right w:val="single" w:sz="4" w:space="0" w:color="auto"/>
            </w:tcBorders>
            <w:vAlign w:val="center"/>
          </w:tcPr>
          <w:p w:rsidR="0086666C" w:rsidRPr="0020622C" w:rsidRDefault="00D149E7" w:rsidP="00D149E7">
            <w:pPr>
              <w:tabs>
                <w:tab w:val="center" w:pos="7285"/>
                <w:tab w:val="left" w:pos="13725"/>
              </w:tabs>
              <w:jc w:val="center"/>
              <w:rPr>
                <w:sz w:val="18"/>
                <w:szCs w:val="18"/>
              </w:rPr>
            </w:pPr>
            <w:r w:rsidRPr="0020622C">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D149E7" w:rsidRPr="00CE704F" w:rsidRDefault="000E2A23" w:rsidP="00D149E7">
            <w:pPr>
              <w:tabs>
                <w:tab w:val="center" w:pos="7285"/>
                <w:tab w:val="left" w:pos="13725"/>
              </w:tabs>
              <w:jc w:val="center"/>
              <w:rPr>
                <w:sz w:val="18"/>
                <w:szCs w:val="18"/>
              </w:rPr>
            </w:pPr>
            <w:r>
              <w:rPr>
                <w:sz w:val="18"/>
                <w:szCs w:val="18"/>
              </w:rPr>
              <w:t>19,20</w:t>
            </w:r>
          </w:p>
        </w:tc>
        <w:tc>
          <w:tcPr>
            <w:tcW w:w="1026" w:type="dxa"/>
            <w:tcBorders>
              <w:top w:val="single" w:sz="4" w:space="0" w:color="auto"/>
              <w:left w:val="single" w:sz="4" w:space="0" w:color="auto"/>
              <w:bottom w:val="single" w:sz="4" w:space="0" w:color="auto"/>
            </w:tcBorders>
            <w:vAlign w:val="center"/>
          </w:tcPr>
          <w:p w:rsidR="00D149E7" w:rsidRPr="0020622C" w:rsidRDefault="00D149E7" w:rsidP="00D149E7">
            <w:pPr>
              <w:tabs>
                <w:tab w:val="center" w:pos="7285"/>
                <w:tab w:val="left" w:pos="13725"/>
              </w:tabs>
              <w:jc w:val="center"/>
              <w:rPr>
                <w:sz w:val="18"/>
                <w:szCs w:val="18"/>
              </w:rPr>
            </w:pPr>
            <w:r>
              <w:rPr>
                <w:sz w:val="18"/>
                <w:szCs w:val="18"/>
              </w:rPr>
              <w:t>10 лет</w:t>
            </w:r>
          </w:p>
        </w:tc>
        <w:tc>
          <w:tcPr>
            <w:tcW w:w="1735" w:type="dxa"/>
            <w:tcBorders>
              <w:top w:val="single" w:sz="4" w:space="0" w:color="auto"/>
              <w:bottom w:val="single" w:sz="4" w:space="0" w:color="auto"/>
            </w:tcBorders>
            <w:vAlign w:val="center"/>
          </w:tcPr>
          <w:p w:rsidR="00154B90" w:rsidRDefault="000E2A23" w:rsidP="00D149E7">
            <w:pPr>
              <w:tabs>
                <w:tab w:val="center" w:pos="7285"/>
                <w:tab w:val="left" w:pos="13725"/>
              </w:tabs>
              <w:jc w:val="center"/>
              <w:rPr>
                <w:sz w:val="18"/>
                <w:szCs w:val="18"/>
              </w:rPr>
            </w:pPr>
            <w:r>
              <w:rPr>
                <w:sz w:val="18"/>
                <w:szCs w:val="18"/>
              </w:rPr>
              <w:t>15 560,70</w:t>
            </w:r>
          </w:p>
          <w:p w:rsidR="00D149E7" w:rsidRPr="0020622C" w:rsidRDefault="00D149E7" w:rsidP="00D149E7">
            <w:pPr>
              <w:tabs>
                <w:tab w:val="center" w:pos="7285"/>
                <w:tab w:val="left" w:pos="13725"/>
              </w:tabs>
              <w:jc w:val="center"/>
              <w:rPr>
                <w:sz w:val="18"/>
                <w:szCs w:val="18"/>
              </w:rPr>
            </w:pPr>
            <w:r w:rsidRPr="0020622C">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D149E7" w:rsidRPr="0020622C" w:rsidRDefault="000E2A23" w:rsidP="00463BDB">
            <w:pPr>
              <w:tabs>
                <w:tab w:val="center" w:pos="7285"/>
                <w:tab w:val="left" w:pos="13725"/>
              </w:tabs>
              <w:jc w:val="center"/>
              <w:rPr>
                <w:sz w:val="18"/>
                <w:szCs w:val="18"/>
              </w:rPr>
            </w:pPr>
            <w:r w:rsidRPr="000E2A23">
              <w:rPr>
                <w:sz w:val="18"/>
                <w:szCs w:val="18"/>
              </w:rPr>
              <w:t>24:55:0402004:324</w:t>
            </w:r>
          </w:p>
        </w:tc>
        <w:tc>
          <w:tcPr>
            <w:tcW w:w="708" w:type="dxa"/>
            <w:tcBorders>
              <w:top w:val="single" w:sz="4" w:space="0" w:color="auto"/>
              <w:bottom w:val="single" w:sz="4" w:space="0" w:color="auto"/>
            </w:tcBorders>
            <w:vAlign w:val="center"/>
          </w:tcPr>
          <w:p w:rsidR="00D149E7" w:rsidRPr="0020622C" w:rsidRDefault="000E2A23" w:rsidP="00D149E7">
            <w:pPr>
              <w:tabs>
                <w:tab w:val="center" w:pos="7285"/>
                <w:tab w:val="left" w:pos="13725"/>
              </w:tabs>
              <w:jc w:val="center"/>
              <w:rPr>
                <w:sz w:val="18"/>
                <w:szCs w:val="18"/>
              </w:rPr>
            </w:pPr>
            <w:r>
              <w:rPr>
                <w:sz w:val="18"/>
                <w:szCs w:val="18"/>
              </w:rPr>
              <w:t>15 560,7</w:t>
            </w:r>
          </w:p>
        </w:tc>
        <w:tc>
          <w:tcPr>
            <w:tcW w:w="818" w:type="dxa"/>
            <w:tcBorders>
              <w:top w:val="single" w:sz="4" w:space="0" w:color="auto"/>
              <w:bottom w:val="single" w:sz="4" w:space="0" w:color="auto"/>
            </w:tcBorders>
            <w:vAlign w:val="center"/>
          </w:tcPr>
          <w:p w:rsidR="00D149E7" w:rsidRPr="0020622C" w:rsidRDefault="000E2A23" w:rsidP="00D149E7">
            <w:pPr>
              <w:tabs>
                <w:tab w:val="center" w:pos="7285"/>
                <w:tab w:val="left" w:pos="13725"/>
              </w:tabs>
              <w:jc w:val="center"/>
              <w:rPr>
                <w:sz w:val="18"/>
                <w:szCs w:val="18"/>
              </w:rPr>
            </w:pPr>
            <w:r>
              <w:rPr>
                <w:sz w:val="18"/>
                <w:szCs w:val="18"/>
              </w:rPr>
              <w:t>778,03</w:t>
            </w:r>
          </w:p>
        </w:tc>
        <w:tc>
          <w:tcPr>
            <w:tcW w:w="1134" w:type="dxa"/>
            <w:vAlign w:val="center"/>
          </w:tcPr>
          <w:p w:rsidR="00D149E7" w:rsidRPr="0020622C" w:rsidRDefault="00D149E7" w:rsidP="00D149E7">
            <w:pPr>
              <w:tabs>
                <w:tab w:val="center" w:pos="7285"/>
                <w:tab w:val="left" w:pos="13725"/>
              </w:tabs>
              <w:jc w:val="center"/>
              <w:rPr>
                <w:color w:val="000000"/>
                <w:sz w:val="18"/>
                <w:szCs w:val="18"/>
              </w:rPr>
            </w:pPr>
            <w:r>
              <w:rPr>
                <w:color w:val="000000"/>
                <w:sz w:val="18"/>
                <w:szCs w:val="18"/>
              </w:rPr>
              <w:t>-</w:t>
            </w:r>
          </w:p>
        </w:tc>
      </w:tr>
      <w:tr w:rsidR="00D149E7" w:rsidRPr="0020622C" w:rsidTr="00316003">
        <w:trPr>
          <w:cantSplit/>
          <w:trHeight w:val="6795"/>
          <w:jc w:val="center"/>
        </w:trPr>
        <w:tc>
          <w:tcPr>
            <w:tcW w:w="421" w:type="dxa"/>
            <w:vAlign w:val="center"/>
          </w:tcPr>
          <w:p w:rsidR="00D149E7" w:rsidRPr="0020622C" w:rsidRDefault="00F3558D" w:rsidP="00D149E7">
            <w:pPr>
              <w:tabs>
                <w:tab w:val="center" w:pos="7285"/>
                <w:tab w:val="left" w:pos="13725"/>
              </w:tabs>
              <w:jc w:val="center"/>
              <w:rPr>
                <w:color w:val="000000"/>
                <w:sz w:val="18"/>
                <w:szCs w:val="18"/>
              </w:rPr>
            </w:pPr>
            <w:r>
              <w:rPr>
                <w:color w:val="000000"/>
                <w:sz w:val="18"/>
                <w:szCs w:val="18"/>
              </w:rPr>
              <w:lastRenderedPageBreak/>
              <w:t>4</w:t>
            </w:r>
          </w:p>
        </w:tc>
        <w:tc>
          <w:tcPr>
            <w:tcW w:w="1242" w:type="dxa"/>
            <w:tcBorders>
              <w:top w:val="single" w:sz="4" w:space="0" w:color="auto"/>
              <w:left w:val="single" w:sz="4" w:space="0" w:color="auto"/>
              <w:bottom w:val="single" w:sz="4" w:space="0" w:color="auto"/>
              <w:right w:val="single" w:sz="4" w:space="0" w:color="auto"/>
            </w:tcBorders>
            <w:vAlign w:val="center"/>
          </w:tcPr>
          <w:p w:rsidR="00D149E7" w:rsidRDefault="000E2A23" w:rsidP="000E2A23">
            <w:pPr>
              <w:pStyle w:val="a3"/>
              <w:jc w:val="center"/>
              <w:rPr>
                <w:sz w:val="18"/>
                <w:szCs w:val="18"/>
              </w:rPr>
            </w:pPr>
            <w:r w:rsidRPr="000E2A23">
              <w:rPr>
                <w:sz w:val="18"/>
                <w:szCs w:val="18"/>
              </w:rPr>
              <w:t>Нежилое помещение 743, с кадастровым номером 24:55:0402002:4462, расположенное по адресу: Российская Федерация, Красноярский край, городской округ город Норильск, город Норильск, улица Комсомольская, дом 26А</w:t>
            </w:r>
          </w:p>
        </w:tc>
        <w:tc>
          <w:tcPr>
            <w:tcW w:w="1451" w:type="dxa"/>
            <w:tcBorders>
              <w:top w:val="single" w:sz="4" w:space="0" w:color="auto"/>
              <w:left w:val="single" w:sz="4" w:space="0" w:color="auto"/>
              <w:bottom w:val="single" w:sz="4" w:space="0" w:color="auto"/>
              <w:right w:val="single" w:sz="4" w:space="0" w:color="auto"/>
            </w:tcBorders>
            <w:vAlign w:val="center"/>
          </w:tcPr>
          <w:p w:rsidR="000E2A23" w:rsidRPr="000E2A23" w:rsidRDefault="000E2A23" w:rsidP="000E2A23">
            <w:pPr>
              <w:tabs>
                <w:tab w:val="center" w:pos="7285"/>
                <w:tab w:val="left" w:pos="13725"/>
              </w:tabs>
              <w:jc w:val="center"/>
              <w:rPr>
                <w:sz w:val="18"/>
                <w:szCs w:val="18"/>
              </w:rPr>
            </w:pPr>
            <w:r w:rsidRPr="000E2A23">
              <w:rPr>
                <w:sz w:val="18"/>
                <w:szCs w:val="18"/>
              </w:rPr>
              <w:t xml:space="preserve">Нежилое помещение, входящие в состав многоквартирного дома. </w:t>
            </w:r>
          </w:p>
          <w:p w:rsidR="00D149E7" w:rsidRPr="0020622C" w:rsidRDefault="000E2A23" w:rsidP="000E2A23">
            <w:pPr>
              <w:tabs>
                <w:tab w:val="center" w:pos="7285"/>
                <w:tab w:val="left" w:pos="13725"/>
              </w:tabs>
              <w:jc w:val="center"/>
              <w:rPr>
                <w:sz w:val="18"/>
                <w:szCs w:val="18"/>
              </w:rPr>
            </w:pPr>
            <w:r w:rsidRPr="000E2A23">
              <w:rPr>
                <w:sz w:val="18"/>
                <w:szCs w:val="18"/>
              </w:rPr>
              <w:t xml:space="preserve"> Год ввода в эксплуатацию 1958,  Материал наружных стен- кирпичные</w:t>
            </w:r>
          </w:p>
        </w:tc>
        <w:tc>
          <w:tcPr>
            <w:tcW w:w="992" w:type="dxa"/>
            <w:tcBorders>
              <w:top w:val="single" w:sz="4" w:space="0" w:color="auto"/>
              <w:left w:val="single" w:sz="4" w:space="0" w:color="auto"/>
              <w:bottom w:val="single" w:sz="4" w:space="0" w:color="auto"/>
              <w:right w:val="single" w:sz="4" w:space="0" w:color="auto"/>
            </w:tcBorders>
            <w:vAlign w:val="center"/>
          </w:tcPr>
          <w:p w:rsidR="00D149E7" w:rsidRPr="0020622C" w:rsidRDefault="00D149E7" w:rsidP="00D149E7">
            <w:pPr>
              <w:tabs>
                <w:tab w:val="center" w:pos="7285"/>
                <w:tab w:val="left" w:pos="13725"/>
              </w:tabs>
              <w:jc w:val="center"/>
              <w:rPr>
                <w:sz w:val="18"/>
                <w:szCs w:val="18"/>
              </w:rPr>
            </w:pPr>
            <w:r w:rsidRPr="0020622C">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D149E7" w:rsidRPr="00CE704F" w:rsidRDefault="000E2A23" w:rsidP="00D149E7">
            <w:pPr>
              <w:tabs>
                <w:tab w:val="center" w:pos="7285"/>
                <w:tab w:val="left" w:pos="13725"/>
              </w:tabs>
              <w:jc w:val="center"/>
              <w:rPr>
                <w:sz w:val="18"/>
                <w:szCs w:val="18"/>
              </w:rPr>
            </w:pPr>
            <w:r>
              <w:rPr>
                <w:sz w:val="18"/>
                <w:szCs w:val="18"/>
              </w:rPr>
              <w:t>15,00</w:t>
            </w:r>
          </w:p>
        </w:tc>
        <w:tc>
          <w:tcPr>
            <w:tcW w:w="1026" w:type="dxa"/>
            <w:tcBorders>
              <w:top w:val="single" w:sz="4" w:space="0" w:color="auto"/>
              <w:left w:val="single" w:sz="4" w:space="0" w:color="auto"/>
              <w:bottom w:val="single" w:sz="4" w:space="0" w:color="auto"/>
            </w:tcBorders>
            <w:vAlign w:val="center"/>
          </w:tcPr>
          <w:p w:rsidR="00D149E7" w:rsidRPr="0020622C" w:rsidRDefault="00D149E7" w:rsidP="00D149E7">
            <w:pPr>
              <w:tabs>
                <w:tab w:val="center" w:pos="7285"/>
                <w:tab w:val="left" w:pos="13725"/>
              </w:tabs>
              <w:jc w:val="center"/>
              <w:rPr>
                <w:sz w:val="18"/>
                <w:szCs w:val="18"/>
              </w:rPr>
            </w:pPr>
            <w:r>
              <w:rPr>
                <w:sz w:val="18"/>
                <w:szCs w:val="18"/>
              </w:rPr>
              <w:t>10 лет</w:t>
            </w:r>
          </w:p>
        </w:tc>
        <w:tc>
          <w:tcPr>
            <w:tcW w:w="1735" w:type="dxa"/>
            <w:tcBorders>
              <w:top w:val="single" w:sz="4" w:space="0" w:color="auto"/>
              <w:bottom w:val="single" w:sz="4" w:space="0" w:color="auto"/>
            </w:tcBorders>
            <w:vAlign w:val="center"/>
          </w:tcPr>
          <w:p w:rsidR="00154B90" w:rsidRDefault="000E2A23" w:rsidP="00D149E7">
            <w:pPr>
              <w:tabs>
                <w:tab w:val="center" w:pos="7285"/>
                <w:tab w:val="left" w:pos="13725"/>
              </w:tabs>
              <w:jc w:val="center"/>
              <w:rPr>
                <w:sz w:val="18"/>
                <w:szCs w:val="18"/>
              </w:rPr>
            </w:pPr>
            <w:r>
              <w:rPr>
                <w:sz w:val="18"/>
                <w:szCs w:val="18"/>
              </w:rPr>
              <w:t>11 606,60</w:t>
            </w:r>
          </w:p>
          <w:p w:rsidR="00D149E7" w:rsidRPr="0020622C" w:rsidRDefault="00D149E7" w:rsidP="00D149E7">
            <w:pPr>
              <w:tabs>
                <w:tab w:val="center" w:pos="7285"/>
                <w:tab w:val="left" w:pos="13725"/>
              </w:tabs>
              <w:jc w:val="center"/>
              <w:rPr>
                <w:sz w:val="18"/>
                <w:szCs w:val="18"/>
              </w:rPr>
            </w:pPr>
            <w:r w:rsidRPr="0020622C">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D149E7" w:rsidRPr="0020622C" w:rsidRDefault="000E2A23" w:rsidP="00D149E7">
            <w:pPr>
              <w:tabs>
                <w:tab w:val="center" w:pos="7285"/>
                <w:tab w:val="left" w:pos="13725"/>
              </w:tabs>
              <w:jc w:val="center"/>
              <w:rPr>
                <w:sz w:val="18"/>
                <w:szCs w:val="18"/>
              </w:rPr>
            </w:pPr>
            <w:r w:rsidRPr="000E2A23">
              <w:rPr>
                <w:sz w:val="18"/>
                <w:szCs w:val="18"/>
              </w:rPr>
              <w:t>24:55:0402004:324</w:t>
            </w:r>
          </w:p>
        </w:tc>
        <w:tc>
          <w:tcPr>
            <w:tcW w:w="708" w:type="dxa"/>
            <w:tcBorders>
              <w:top w:val="single" w:sz="4" w:space="0" w:color="auto"/>
              <w:bottom w:val="single" w:sz="4" w:space="0" w:color="auto"/>
            </w:tcBorders>
            <w:vAlign w:val="center"/>
          </w:tcPr>
          <w:p w:rsidR="00D149E7" w:rsidRPr="0020622C" w:rsidRDefault="000E2A23" w:rsidP="00D149E7">
            <w:pPr>
              <w:tabs>
                <w:tab w:val="center" w:pos="7285"/>
                <w:tab w:val="left" w:pos="13725"/>
              </w:tabs>
              <w:jc w:val="center"/>
              <w:rPr>
                <w:sz w:val="18"/>
                <w:szCs w:val="18"/>
              </w:rPr>
            </w:pPr>
            <w:r>
              <w:rPr>
                <w:sz w:val="18"/>
                <w:szCs w:val="18"/>
              </w:rPr>
              <w:t>11 606,60</w:t>
            </w:r>
          </w:p>
        </w:tc>
        <w:tc>
          <w:tcPr>
            <w:tcW w:w="818" w:type="dxa"/>
            <w:tcBorders>
              <w:top w:val="single" w:sz="4" w:space="0" w:color="auto"/>
              <w:bottom w:val="single" w:sz="4" w:space="0" w:color="auto"/>
            </w:tcBorders>
            <w:vAlign w:val="center"/>
          </w:tcPr>
          <w:p w:rsidR="00D149E7" w:rsidRPr="0020622C" w:rsidRDefault="000E2A23" w:rsidP="00D149E7">
            <w:pPr>
              <w:tabs>
                <w:tab w:val="center" w:pos="7285"/>
                <w:tab w:val="left" w:pos="13725"/>
              </w:tabs>
              <w:jc w:val="center"/>
              <w:rPr>
                <w:sz w:val="18"/>
                <w:szCs w:val="18"/>
              </w:rPr>
            </w:pPr>
            <w:r>
              <w:rPr>
                <w:sz w:val="18"/>
                <w:szCs w:val="18"/>
              </w:rPr>
              <w:t>580,33</w:t>
            </w:r>
          </w:p>
        </w:tc>
        <w:tc>
          <w:tcPr>
            <w:tcW w:w="1134" w:type="dxa"/>
            <w:vAlign w:val="center"/>
          </w:tcPr>
          <w:p w:rsidR="00D149E7" w:rsidRPr="0020622C" w:rsidRDefault="00D149E7" w:rsidP="00D149E7">
            <w:pPr>
              <w:tabs>
                <w:tab w:val="center" w:pos="7285"/>
                <w:tab w:val="left" w:pos="13725"/>
              </w:tabs>
              <w:jc w:val="center"/>
              <w:rPr>
                <w:color w:val="000000"/>
                <w:sz w:val="18"/>
                <w:szCs w:val="18"/>
              </w:rPr>
            </w:pPr>
            <w:r>
              <w:rPr>
                <w:color w:val="000000"/>
                <w:sz w:val="18"/>
                <w:szCs w:val="18"/>
              </w:rPr>
              <w:t>-</w:t>
            </w:r>
          </w:p>
        </w:tc>
      </w:tr>
      <w:tr w:rsidR="00D149E7" w:rsidRPr="0020622C" w:rsidTr="001C7F3C">
        <w:trPr>
          <w:cantSplit/>
          <w:trHeight w:val="6816"/>
          <w:jc w:val="center"/>
        </w:trPr>
        <w:tc>
          <w:tcPr>
            <w:tcW w:w="421" w:type="dxa"/>
            <w:vAlign w:val="center"/>
          </w:tcPr>
          <w:p w:rsidR="00D149E7" w:rsidRPr="0020622C" w:rsidRDefault="00F3558D" w:rsidP="00D149E7">
            <w:pPr>
              <w:tabs>
                <w:tab w:val="center" w:pos="7285"/>
                <w:tab w:val="left" w:pos="13725"/>
              </w:tabs>
              <w:jc w:val="center"/>
              <w:rPr>
                <w:color w:val="000000"/>
                <w:sz w:val="18"/>
                <w:szCs w:val="18"/>
              </w:rPr>
            </w:pPr>
            <w:r>
              <w:rPr>
                <w:color w:val="000000"/>
                <w:sz w:val="18"/>
                <w:szCs w:val="18"/>
              </w:rPr>
              <w:t>5</w:t>
            </w:r>
          </w:p>
        </w:tc>
        <w:tc>
          <w:tcPr>
            <w:tcW w:w="1242" w:type="dxa"/>
            <w:tcBorders>
              <w:top w:val="single" w:sz="4" w:space="0" w:color="auto"/>
              <w:left w:val="single" w:sz="4" w:space="0" w:color="auto"/>
              <w:bottom w:val="single" w:sz="4" w:space="0" w:color="auto"/>
              <w:right w:val="single" w:sz="4" w:space="0" w:color="auto"/>
            </w:tcBorders>
            <w:vAlign w:val="center"/>
          </w:tcPr>
          <w:p w:rsidR="00D149E7" w:rsidRDefault="000E2A23" w:rsidP="000E2A23">
            <w:pPr>
              <w:pStyle w:val="a3"/>
              <w:jc w:val="center"/>
              <w:rPr>
                <w:sz w:val="18"/>
                <w:szCs w:val="18"/>
              </w:rPr>
            </w:pPr>
            <w:r w:rsidRPr="000E2A23">
              <w:rPr>
                <w:sz w:val="18"/>
                <w:szCs w:val="18"/>
              </w:rPr>
              <w:t>Нежилое помещение 744, с кадастровым номером 24:55:0402002:4463, расположенное по адресу: Российская Федерация, Красноярский край, городской округ город Норильск, город Норильск, улица Комсомольская, дом 26А</w:t>
            </w:r>
          </w:p>
        </w:tc>
        <w:tc>
          <w:tcPr>
            <w:tcW w:w="1451" w:type="dxa"/>
            <w:tcBorders>
              <w:top w:val="single" w:sz="4" w:space="0" w:color="auto"/>
              <w:left w:val="single" w:sz="4" w:space="0" w:color="auto"/>
              <w:bottom w:val="single" w:sz="4" w:space="0" w:color="auto"/>
              <w:right w:val="single" w:sz="4" w:space="0" w:color="auto"/>
            </w:tcBorders>
            <w:vAlign w:val="center"/>
          </w:tcPr>
          <w:p w:rsidR="000E2A23" w:rsidRPr="000E2A23" w:rsidRDefault="000E2A23" w:rsidP="000E2A23">
            <w:pPr>
              <w:tabs>
                <w:tab w:val="center" w:pos="7285"/>
                <w:tab w:val="left" w:pos="13725"/>
              </w:tabs>
              <w:jc w:val="center"/>
              <w:rPr>
                <w:sz w:val="18"/>
                <w:szCs w:val="18"/>
              </w:rPr>
            </w:pPr>
            <w:r w:rsidRPr="000E2A23">
              <w:rPr>
                <w:sz w:val="18"/>
                <w:szCs w:val="18"/>
              </w:rPr>
              <w:t xml:space="preserve">Нежилое помещение, входящие в состав многоквартирного дома. </w:t>
            </w:r>
          </w:p>
          <w:p w:rsidR="00D149E7" w:rsidRPr="0020622C" w:rsidRDefault="000E2A23" w:rsidP="000E2A23">
            <w:pPr>
              <w:tabs>
                <w:tab w:val="center" w:pos="7285"/>
                <w:tab w:val="left" w:pos="13725"/>
              </w:tabs>
              <w:jc w:val="center"/>
              <w:rPr>
                <w:sz w:val="18"/>
                <w:szCs w:val="18"/>
              </w:rPr>
            </w:pPr>
            <w:r w:rsidRPr="000E2A23">
              <w:rPr>
                <w:sz w:val="18"/>
                <w:szCs w:val="18"/>
              </w:rPr>
              <w:t xml:space="preserve"> Год ввода в эксплуатацию 1958,  Материал наружных стен- кирпичные</w:t>
            </w:r>
          </w:p>
        </w:tc>
        <w:tc>
          <w:tcPr>
            <w:tcW w:w="992" w:type="dxa"/>
            <w:tcBorders>
              <w:top w:val="single" w:sz="4" w:space="0" w:color="auto"/>
              <w:left w:val="single" w:sz="4" w:space="0" w:color="auto"/>
              <w:bottom w:val="single" w:sz="4" w:space="0" w:color="auto"/>
              <w:right w:val="single" w:sz="4" w:space="0" w:color="auto"/>
            </w:tcBorders>
            <w:vAlign w:val="center"/>
          </w:tcPr>
          <w:p w:rsidR="00D149E7" w:rsidRPr="0020622C" w:rsidRDefault="00D149E7" w:rsidP="00D149E7">
            <w:pPr>
              <w:tabs>
                <w:tab w:val="center" w:pos="7285"/>
                <w:tab w:val="left" w:pos="13725"/>
              </w:tabs>
              <w:jc w:val="center"/>
              <w:rPr>
                <w:sz w:val="18"/>
                <w:szCs w:val="18"/>
              </w:rPr>
            </w:pPr>
            <w:r w:rsidRPr="0020622C">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D149E7" w:rsidRPr="00CE704F" w:rsidRDefault="000E2A23" w:rsidP="00D149E7">
            <w:pPr>
              <w:tabs>
                <w:tab w:val="center" w:pos="7285"/>
                <w:tab w:val="left" w:pos="13725"/>
              </w:tabs>
              <w:jc w:val="center"/>
              <w:rPr>
                <w:sz w:val="18"/>
                <w:szCs w:val="18"/>
              </w:rPr>
            </w:pPr>
            <w:r>
              <w:rPr>
                <w:sz w:val="18"/>
                <w:szCs w:val="18"/>
              </w:rPr>
              <w:t>32,30</w:t>
            </w:r>
          </w:p>
        </w:tc>
        <w:tc>
          <w:tcPr>
            <w:tcW w:w="1026" w:type="dxa"/>
            <w:tcBorders>
              <w:top w:val="single" w:sz="4" w:space="0" w:color="auto"/>
              <w:left w:val="single" w:sz="4" w:space="0" w:color="auto"/>
              <w:bottom w:val="single" w:sz="4" w:space="0" w:color="auto"/>
            </w:tcBorders>
            <w:vAlign w:val="center"/>
          </w:tcPr>
          <w:p w:rsidR="00D149E7" w:rsidRPr="0020622C" w:rsidRDefault="00D149E7" w:rsidP="00D149E7">
            <w:pPr>
              <w:tabs>
                <w:tab w:val="center" w:pos="7285"/>
                <w:tab w:val="left" w:pos="13725"/>
              </w:tabs>
              <w:jc w:val="center"/>
              <w:rPr>
                <w:sz w:val="18"/>
                <w:szCs w:val="18"/>
              </w:rPr>
            </w:pPr>
            <w:r>
              <w:rPr>
                <w:sz w:val="18"/>
                <w:szCs w:val="18"/>
              </w:rPr>
              <w:t>10 лет</w:t>
            </w:r>
          </w:p>
        </w:tc>
        <w:tc>
          <w:tcPr>
            <w:tcW w:w="1735" w:type="dxa"/>
            <w:tcBorders>
              <w:top w:val="single" w:sz="4" w:space="0" w:color="auto"/>
              <w:bottom w:val="single" w:sz="4" w:space="0" w:color="auto"/>
            </w:tcBorders>
            <w:vAlign w:val="center"/>
          </w:tcPr>
          <w:p w:rsidR="00154B90" w:rsidRDefault="009C734C" w:rsidP="00D149E7">
            <w:pPr>
              <w:tabs>
                <w:tab w:val="center" w:pos="7285"/>
                <w:tab w:val="left" w:pos="13725"/>
              </w:tabs>
              <w:jc w:val="center"/>
              <w:rPr>
                <w:sz w:val="18"/>
                <w:szCs w:val="18"/>
              </w:rPr>
            </w:pPr>
            <w:r>
              <w:rPr>
                <w:sz w:val="18"/>
                <w:szCs w:val="18"/>
              </w:rPr>
              <w:t>23 115,12</w:t>
            </w:r>
          </w:p>
          <w:p w:rsidR="00D149E7" w:rsidRPr="0020622C" w:rsidRDefault="00D149E7" w:rsidP="00D149E7">
            <w:pPr>
              <w:tabs>
                <w:tab w:val="center" w:pos="7285"/>
                <w:tab w:val="left" w:pos="13725"/>
              </w:tabs>
              <w:jc w:val="center"/>
              <w:rPr>
                <w:sz w:val="18"/>
                <w:szCs w:val="18"/>
              </w:rPr>
            </w:pPr>
            <w:r w:rsidRPr="0020622C">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D149E7" w:rsidRPr="0020622C" w:rsidRDefault="000E2A23" w:rsidP="00D149E7">
            <w:pPr>
              <w:tabs>
                <w:tab w:val="center" w:pos="7285"/>
                <w:tab w:val="left" w:pos="13725"/>
              </w:tabs>
              <w:jc w:val="center"/>
              <w:rPr>
                <w:sz w:val="18"/>
                <w:szCs w:val="18"/>
              </w:rPr>
            </w:pPr>
            <w:r w:rsidRPr="000E2A23">
              <w:rPr>
                <w:sz w:val="18"/>
                <w:szCs w:val="18"/>
              </w:rPr>
              <w:t>24:55:0402004:324</w:t>
            </w:r>
          </w:p>
        </w:tc>
        <w:tc>
          <w:tcPr>
            <w:tcW w:w="708" w:type="dxa"/>
            <w:tcBorders>
              <w:top w:val="single" w:sz="4" w:space="0" w:color="auto"/>
              <w:bottom w:val="single" w:sz="4" w:space="0" w:color="auto"/>
            </w:tcBorders>
            <w:vAlign w:val="center"/>
          </w:tcPr>
          <w:p w:rsidR="00D149E7" w:rsidRPr="0020622C" w:rsidRDefault="009C734C" w:rsidP="00D149E7">
            <w:pPr>
              <w:tabs>
                <w:tab w:val="center" w:pos="7285"/>
                <w:tab w:val="left" w:pos="13725"/>
              </w:tabs>
              <w:jc w:val="center"/>
              <w:rPr>
                <w:sz w:val="18"/>
                <w:szCs w:val="18"/>
              </w:rPr>
            </w:pPr>
            <w:r>
              <w:rPr>
                <w:sz w:val="18"/>
                <w:szCs w:val="18"/>
              </w:rPr>
              <w:t>23 115,12</w:t>
            </w:r>
          </w:p>
        </w:tc>
        <w:tc>
          <w:tcPr>
            <w:tcW w:w="818" w:type="dxa"/>
            <w:tcBorders>
              <w:top w:val="single" w:sz="4" w:space="0" w:color="auto"/>
              <w:bottom w:val="single" w:sz="4" w:space="0" w:color="auto"/>
            </w:tcBorders>
            <w:vAlign w:val="center"/>
          </w:tcPr>
          <w:p w:rsidR="00D149E7" w:rsidRPr="0020622C" w:rsidRDefault="009C734C" w:rsidP="00D149E7">
            <w:pPr>
              <w:tabs>
                <w:tab w:val="center" w:pos="7285"/>
                <w:tab w:val="left" w:pos="13725"/>
              </w:tabs>
              <w:jc w:val="center"/>
              <w:rPr>
                <w:sz w:val="18"/>
                <w:szCs w:val="18"/>
              </w:rPr>
            </w:pPr>
            <w:r>
              <w:rPr>
                <w:sz w:val="18"/>
                <w:szCs w:val="18"/>
              </w:rPr>
              <w:t>1 155,75</w:t>
            </w:r>
          </w:p>
        </w:tc>
        <w:tc>
          <w:tcPr>
            <w:tcW w:w="1134" w:type="dxa"/>
            <w:vAlign w:val="center"/>
          </w:tcPr>
          <w:p w:rsidR="00D149E7" w:rsidRPr="0020622C" w:rsidRDefault="00D149E7" w:rsidP="00D149E7">
            <w:pPr>
              <w:tabs>
                <w:tab w:val="center" w:pos="7285"/>
                <w:tab w:val="left" w:pos="13725"/>
              </w:tabs>
              <w:jc w:val="center"/>
              <w:rPr>
                <w:color w:val="000000"/>
                <w:sz w:val="18"/>
                <w:szCs w:val="18"/>
              </w:rPr>
            </w:pPr>
            <w:r>
              <w:rPr>
                <w:color w:val="000000"/>
                <w:sz w:val="18"/>
                <w:szCs w:val="18"/>
              </w:rPr>
              <w:t>-</w:t>
            </w:r>
          </w:p>
        </w:tc>
      </w:tr>
      <w:tr w:rsidR="009C734C" w:rsidRPr="0020622C" w:rsidTr="001C7F3C">
        <w:trPr>
          <w:cantSplit/>
          <w:trHeight w:val="6816"/>
          <w:jc w:val="center"/>
        </w:trPr>
        <w:tc>
          <w:tcPr>
            <w:tcW w:w="421" w:type="dxa"/>
            <w:vAlign w:val="center"/>
          </w:tcPr>
          <w:p w:rsidR="009C734C" w:rsidRDefault="009C734C" w:rsidP="009C734C">
            <w:pPr>
              <w:tabs>
                <w:tab w:val="center" w:pos="7285"/>
                <w:tab w:val="left" w:pos="13725"/>
              </w:tabs>
              <w:jc w:val="center"/>
              <w:rPr>
                <w:color w:val="000000"/>
                <w:sz w:val="18"/>
                <w:szCs w:val="18"/>
              </w:rPr>
            </w:pPr>
            <w:r>
              <w:rPr>
                <w:color w:val="000000"/>
                <w:sz w:val="18"/>
                <w:szCs w:val="18"/>
              </w:rPr>
              <w:lastRenderedPageBreak/>
              <w:t>6</w:t>
            </w:r>
          </w:p>
        </w:tc>
        <w:tc>
          <w:tcPr>
            <w:tcW w:w="1242" w:type="dxa"/>
            <w:tcBorders>
              <w:top w:val="single" w:sz="4" w:space="0" w:color="auto"/>
              <w:left w:val="single" w:sz="4" w:space="0" w:color="auto"/>
              <w:bottom w:val="single" w:sz="4" w:space="0" w:color="auto"/>
              <w:right w:val="single" w:sz="4" w:space="0" w:color="auto"/>
            </w:tcBorders>
            <w:vAlign w:val="center"/>
          </w:tcPr>
          <w:p w:rsidR="009C734C" w:rsidRDefault="009C734C" w:rsidP="009C734C">
            <w:pPr>
              <w:pStyle w:val="a3"/>
              <w:jc w:val="center"/>
              <w:rPr>
                <w:sz w:val="18"/>
                <w:szCs w:val="18"/>
              </w:rPr>
            </w:pPr>
            <w:r w:rsidRPr="009C734C">
              <w:rPr>
                <w:sz w:val="18"/>
                <w:szCs w:val="18"/>
              </w:rPr>
              <w:t>Нежилое помещение 745, с кадастровым номером 24:55:0402002:4465, расположенное по адресу: Российская Федерация, Красноярский край, городской округ город Норильск, город Норильск, улица Комсомольская, дом 26А</w:t>
            </w:r>
          </w:p>
        </w:tc>
        <w:tc>
          <w:tcPr>
            <w:tcW w:w="1451" w:type="dxa"/>
            <w:tcBorders>
              <w:top w:val="single" w:sz="4" w:space="0" w:color="auto"/>
              <w:left w:val="single" w:sz="4" w:space="0" w:color="auto"/>
              <w:bottom w:val="single" w:sz="4" w:space="0" w:color="auto"/>
              <w:right w:val="single" w:sz="4" w:space="0" w:color="auto"/>
            </w:tcBorders>
            <w:vAlign w:val="center"/>
          </w:tcPr>
          <w:p w:rsidR="009C734C" w:rsidRPr="000E2A23" w:rsidRDefault="009C734C" w:rsidP="009C734C">
            <w:pPr>
              <w:tabs>
                <w:tab w:val="center" w:pos="7285"/>
                <w:tab w:val="left" w:pos="13725"/>
              </w:tabs>
              <w:jc w:val="center"/>
              <w:rPr>
                <w:sz w:val="18"/>
                <w:szCs w:val="18"/>
              </w:rPr>
            </w:pPr>
            <w:r w:rsidRPr="000E2A23">
              <w:rPr>
                <w:sz w:val="18"/>
                <w:szCs w:val="18"/>
              </w:rPr>
              <w:t xml:space="preserve">Нежилое помещение, входящие в состав многоквартирного дома. </w:t>
            </w:r>
          </w:p>
          <w:p w:rsidR="009C734C" w:rsidRPr="0020622C" w:rsidRDefault="009C734C" w:rsidP="009C734C">
            <w:pPr>
              <w:tabs>
                <w:tab w:val="center" w:pos="7285"/>
                <w:tab w:val="left" w:pos="13725"/>
              </w:tabs>
              <w:jc w:val="center"/>
              <w:rPr>
                <w:sz w:val="18"/>
                <w:szCs w:val="18"/>
              </w:rPr>
            </w:pPr>
            <w:r w:rsidRPr="000E2A23">
              <w:rPr>
                <w:sz w:val="18"/>
                <w:szCs w:val="18"/>
              </w:rPr>
              <w:t xml:space="preserve"> Год ввода в эксплуатацию 1958,  Материал наружных стен- кирпичные</w:t>
            </w:r>
          </w:p>
        </w:tc>
        <w:tc>
          <w:tcPr>
            <w:tcW w:w="992" w:type="dxa"/>
            <w:tcBorders>
              <w:top w:val="single" w:sz="4" w:space="0" w:color="auto"/>
              <w:left w:val="single" w:sz="4" w:space="0" w:color="auto"/>
              <w:bottom w:val="single" w:sz="4" w:space="0" w:color="auto"/>
              <w:right w:val="single" w:sz="4" w:space="0" w:color="auto"/>
            </w:tcBorders>
            <w:vAlign w:val="center"/>
          </w:tcPr>
          <w:p w:rsidR="009C734C" w:rsidRPr="0020622C" w:rsidRDefault="009C734C" w:rsidP="009C734C">
            <w:pPr>
              <w:tabs>
                <w:tab w:val="center" w:pos="7285"/>
                <w:tab w:val="left" w:pos="13725"/>
              </w:tabs>
              <w:jc w:val="center"/>
              <w:rPr>
                <w:sz w:val="18"/>
                <w:szCs w:val="18"/>
              </w:rPr>
            </w:pPr>
            <w:r w:rsidRPr="0020622C">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9C734C" w:rsidRPr="00CE704F" w:rsidRDefault="009C734C" w:rsidP="009C734C">
            <w:pPr>
              <w:tabs>
                <w:tab w:val="center" w:pos="7285"/>
                <w:tab w:val="left" w:pos="13725"/>
              </w:tabs>
              <w:jc w:val="center"/>
              <w:rPr>
                <w:sz w:val="18"/>
                <w:szCs w:val="18"/>
              </w:rPr>
            </w:pPr>
            <w:r>
              <w:rPr>
                <w:sz w:val="18"/>
                <w:szCs w:val="18"/>
              </w:rPr>
              <w:t>29,50</w:t>
            </w:r>
          </w:p>
        </w:tc>
        <w:tc>
          <w:tcPr>
            <w:tcW w:w="1026" w:type="dxa"/>
            <w:tcBorders>
              <w:top w:val="single" w:sz="4" w:space="0" w:color="auto"/>
              <w:left w:val="single" w:sz="4" w:space="0" w:color="auto"/>
              <w:bottom w:val="single" w:sz="4" w:space="0" w:color="auto"/>
            </w:tcBorders>
            <w:vAlign w:val="center"/>
          </w:tcPr>
          <w:p w:rsidR="009C734C" w:rsidRPr="0020622C" w:rsidRDefault="009C734C" w:rsidP="009C734C">
            <w:pPr>
              <w:tabs>
                <w:tab w:val="center" w:pos="7285"/>
                <w:tab w:val="left" w:pos="13725"/>
              </w:tabs>
              <w:jc w:val="center"/>
              <w:rPr>
                <w:sz w:val="18"/>
                <w:szCs w:val="18"/>
              </w:rPr>
            </w:pPr>
            <w:r>
              <w:rPr>
                <w:sz w:val="18"/>
                <w:szCs w:val="18"/>
              </w:rPr>
              <w:t>10 лет</w:t>
            </w:r>
          </w:p>
        </w:tc>
        <w:tc>
          <w:tcPr>
            <w:tcW w:w="1735" w:type="dxa"/>
            <w:tcBorders>
              <w:top w:val="single" w:sz="4" w:space="0" w:color="auto"/>
              <w:bottom w:val="single" w:sz="4" w:space="0" w:color="auto"/>
            </w:tcBorders>
            <w:vAlign w:val="center"/>
          </w:tcPr>
          <w:p w:rsidR="009C734C" w:rsidRDefault="009C734C" w:rsidP="009C734C">
            <w:pPr>
              <w:tabs>
                <w:tab w:val="center" w:pos="7285"/>
                <w:tab w:val="left" w:pos="13725"/>
              </w:tabs>
              <w:jc w:val="center"/>
              <w:rPr>
                <w:sz w:val="18"/>
                <w:szCs w:val="18"/>
              </w:rPr>
            </w:pPr>
            <w:r>
              <w:rPr>
                <w:sz w:val="18"/>
                <w:szCs w:val="18"/>
              </w:rPr>
              <w:t>21 589,67</w:t>
            </w:r>
          </w:p>
          <w:p w:rsidR="009C734C" w:rsidRPr="0020622C" w:rsidRDefault="009C734C" w:rsidP="009C734C">
            <w:pPr>
              <w:tabs>
                <w:tab w:val="center" w:pos="7285"/>
                <w:tab w:val="left" w:pos="13725"/>
              </w:tabs>
              <w:jc w:val="center"/>
              <w:rPr>
                <w:sz w:val="18"/>
                <w:szCs w:val="18"/>
              </w:rPr>
            </w:pPr>
            <w:r w:rsidRPr="0020622C">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9C734C" w:rsidRPr="0020622C" w:rsidRDefault="009C734C" w:rsidP="009C734C">
            <w:pPr>
              <w:tabs>
                <w:tab w:val="center" w:pos="7285"/>
                <w:tab w:val="left" w:pos="13725"/>
              </w:tabs>
              <w:jc w:val="center"/>
              <w:rPr>
                <w:sz w:val="18"/>
                <w:szCs w:val="18"/>
              </w:rPr>
            </w:pPr>
            <w:r w:rsidRPr="000E2A23">
              <w:rPr>
                <w:sz w:val="18"/>
                <w:szCs w:val="18"/>
              </w:rPr>
              <w:t>24:55:0402004:324</w:t>
            </w:r>
          </w:p>
        </w:tc>
        <w:tc>
          <w:tcPr>
            <w:tcW w:w="708" w:type="dxa"/>
            <w:tcBorders>
              <w:top w:val="single" w:sz="4" w:space="0" w:color="auto"/>
              <w:bottom w:val="single" w:sz="4" w:space="0" w:color="auto"/>
            </w:tcBorders>
            <w:vAlign w:val="center"/>
          </w:tcPr>
          <w:p w:rsidR="009C734C" w:rsidRPr="0020622C" w:rsidRDefault="009C734C" w:rsidP="009C734C">
            <w:pPr>
              <w:tabs>
                <w:tab w:val="center" w:pos="7285"/>
                <w:tab w:val="left" w:pos="13725"/>
              </w:tabs>
              <w:jc w:val="center"/>
              <w:rPr>
                <w:sz w:val="18"/>
                <w:szCs w:val="18"/>
              </w:rPr>
            </w:pPr>
            <w:r>
              <w:rPr>
                <w:sz w:val="18"/>
                <w:szCs w:val="18"/>
              </w:rPr>
              <w:t>21 589,67</w:t>
            </w:r>
          </w:p>
        </w:tc>
        <w:tc>
          <w:tcPr>
            <w:tcW w:w="818" w:type="dxa"/>
            <w:tcBorders>
              <w:top w:val="single" w:sz="4" w:space="0" w:color="auto"/>
              <w:bottom w:val="single" w:sz="4" w:space="0" w:color="auto"/>
            </w:tcBorders>
            <w:vAlign w:val="center"/>
          </w:tcPr>
          <w:p w:rsidR="009C734C" w:rsidRPr="0020622C" w:rsidRDefault="009C734C" w:rsidP="009C734C">
            <w:pPr>
              <w:tabs>
                <w:tab w:val="center" w:pos="7285"/>
                <w:tab w:val="left" w:pos="13725"/>
              </w:tabs>
              <w:jc w:val="center"/>
              <w:rPr>
                <w:sz w:val="18"/>
                <w:szCs w:val="18"/>
              </w:rPr>
            </w:pPr>
            <w:r>
              <w:rPr>
                <w:sz w:val="18"/>
                <w:szCs w:val="18"/>
              </w:rPr>
              <w:t>1 079,48</w:t>
            </w:r>
          </w:p>
        </w:tc>
        <w:tc>
          <w:tcPr>
            <w:tcW w:w="1134" w:type="dxa"/>
            <w:vAlign w:val="center"/>
          </w:tcPr>
          <w:p w:rsidR="009C734C" w:rsidRPr="0020622C" w:rsidRDefault="009C734C" w:rsidP="009C734C">
            <w:pPr>
              <w:tabs>
                <w:tab w:val="center" w:pos="7285"/>
                <w:tab w:val="left" w:pos="13725"/>
              </w:tabs>
              <w:jc w:val="center"/>
              <w:rPr>
                <w:color w:val="000000"/>
                <w:sz w:val="18"/>
                <w:szCs w:val="18"/>
              </w:rPr>
            </w:pPr>
            <w:r>
              <w:rPr>
                <w:color w:val="000000"/>
                <w:sz w:val="18"/>
                <w:szCs w:val="18"/>
              </w:rPr>
              <w:t>-</w:t>
            </w:r>
          </w:p>
        </w:tc>
      </w:tr>
      <w:tr w:rsidR="009C734C" w:rsidRPr="0020622C" w:rsidTr="001C7F3C">
        <w:trPr>
          <w:cantSplit/>
          <w:trHeight w:val="6816"/>
          <w:jc w:val="center"/>
        </w:trPr>
        <w:tc>
          <w:tcPr>
            <w:tcW w:w="421" w:type="dxa"/>
            <w:vAlign w:val="center"/>
          </w:tcPr>
          <w:p w:rsidR="009C734C" w:rsidRDefault="009C734C" w:rsidP="009C734C">
            <w:pPr>
              <w:tabs>
                <w:tab w:val="center" w:pos="7285"/>
                <w:tab w:val="left" w:pos="13725"/>
              </w:tabs>
              <w:jc w:val="center"/>
              <w:rPr>
                <w:color w:val="000000"/>
                <w:sz w:val="18"/>
                <w:szCs w:val="18"/>
              </w:rPr>
            </w:pPr>
            <w:r>
              <w:rPr>
                <w:color w:val="000000"/>
                <w:sz w:val="18"/>
                <w:szCs w:val="18"/>
              </w:rPr>
              <w:t>7</w:t>
            </w:r>
          </w:p>
        </w:tc>
        <w:tc>
          <w:tcPr>
            <w:tcW w:w="1242" w:type="dxa"/>
            <w:tcBorders>
              <w:top w:val="single" w:sz="4" w:space="0" w:color="auto"/>
              <w:left w:val="single" w:sz="4" w:space="0" w:color="auto"/>
              <w:bottom w:val="single" w:sz="4" w:space="0" w:color="auto"/>
              <w:right w:val="single" w:sz="4" w:space="0" w:color="auto"/>
            </w:tcBorders>
            <w:vAlign w:val="center"/>
          </w:tcPr>
          <w:p w:rsidR="009C734C" w:rsidRPr="009C734C" w:rsidRDefault="009C734C" w:rsidP="009C734C">
            <w:pPr>
              <w:pStyle w:val="a3"/>
              <w:jc w:val="center"/>
              <w:rPr>
                <w:sz w:val="18"/>
                <w:szCs w:val="18"/>
              </w:rPr>
            </w:pPr>
            <w:r w:rsidRPr="005E36C6">
              <w:rPr>
                <w:sz w:val="20"/>
              </w:rPr>
              <w:t xml:space="preserve">Нежилое помещение </w:t>
            </w:r>
            <w:r>
              <w:rPr>
                <w:sz w:val="20"/>
              </w:rPr>
              <w:t>746</w:t>
            </w:r>
            <w:r w:rsidRPr="005E36C6">
              <w:rPr>
                <w:sz w:val="20"/>
              </w:rPr>
              <w:t xml:space="preserve">, с кадастровым номером </w:t>
            </w:r>
            <w:r w:rsidRPr="00354183">
              <w:rPr>
                <w:sz w:val="20"/>
              </w:rPr>
              <w:t>24:55:040200</w:t>
            </w:r>
            <w:r>
              <w:rPr>
                <w:sz w:val="20"/>
              </w:rPr>
              <w:t>2</w:t>
            </w:r>
            <w:r w:rsidRPr="00354183">
              <w:rPr>
                <w:sz w:val="20"/>
              </w:rPr>
              <w:t>:</w:t>
            </w:r>
            <w:r>
              <w:rPr>
                <w:sz w:val="20"/>
              </w:rPr>
              <w:t>4460</w:t>
            </w:r>
            <w:r w:rsidRPr="005E36C6">
              <w:rPr>
                <w:sz w:val="20"/>
              </w:rPr>
              <w:t xml:space="preserve">, расположенное по адресу: </w:t>
            </w:r>
            <w:r w:rsidRPr="00B4159B">
              <w:rPr>
                <w:sz w:val="20"/>
              </w:rPr>
              <w:t>Российская Федерация, Красноярский край, городской округ город Норильск, город Норильск, улица Комсомольская, дом 26А</w:t>
            </w:r>
          </w:p>
        </w:tc>
        <w:tc>
          <w:tcPr>
            <w:tcW w:w="1451" w:type="dxa"/>
            <w:tcBorders>
              <w:top w:val="single" w:sz="4" w:space="0" w:color="auto"/>
              <w:left w:val="single" w:sz="4" w:space="0" w:color="auto"/>
              <w:bottom w:val="single" w:sz="4" w:space="0" w:color="auto"/>
              <w:right w:val="single" w:sz="4" w:space="0" w:color="auto"/>
            </w:tcBorders>
            <w:vAlign w:val="center"/>
          </w:tcPr>
          <w:p w:rsidR="009C734C" w:rsidRPr="000E2A23" w:rsidRDefault="009C734C" w:rsidP="009C734C">
            <w:pPr>
              <w:tabs>
                <w:tab w:val="center" w:pos="7285"/>
                <w:tab w:val="left" w:pos="13725"/>
              </w:tabs>
              <w:jc w:val="center"/>
              <w:rPr>
                <w:sz w:val="18"/>
                <w:szCs w:val="18"/>
              </w:rPr>
            </w:pPr>
            <w:r w:rsidRPr="000E2A23">
              <w:rPr>
                <w:sz w:val="18"/>
                <w:szCs w:val="18"/>
              </w:rPr>
              <w:t xml:space="preserve">Нежилое помещение, входящие в состав многоквартирного дома. </w:t>
            </w:r>
          </w:p>
          <w:p w:rsidR="009C734C" w:rsidRPr="000E2A23" w:rsidRDefault="009C734C" w:rsidP="009C734C">
            <w:pPr>
              <w:tabs>
                <w:tab w:val="center" w:pos="7285"/>
                <w:tab w:val="left" w:pos="13725"/>
              </w:tabs>
              <w:jc w:val="center"/>
              <w:rPr>
                <w:sz w:val="18"/>
                <w:szCs w:val="18"/>
              </w:rPr>
            </w:pPr>
            <w:r w:rsidRPr="000E2A23">
              <w:rPr>
                <w:sz w:val="18"/>
                <w:szCs w:val="18"/>
              </w:rPr>
              <w:t xml:space="preserve"> Год ввода в эксплуатацию 1958,  Материал наружных стен- кирпичные</w:t>
            </w:r>
          </w:p>
        </w:tc>
        <w:tc>
          <w:tcPr>
            <w:tcW w:w="992" w:type="dxa"/>
            <w:tcBorders>
              <w:top w:val="single" w:sz="4" w:space="0" w:color="auto"/>
              <w:left w:val="single" w:sz="4" w:space="0" w:color="auto"/>
              <w:bottom w:val="single" w:sz="4" w:space="0" w:color="auto"/>
              <w:right w:val="single" w:sz="4" w:space="0" w:color="auto"/>
            </w:tcBorders>
            <w:vAlign w:val="center"/>
          </w:tcPr>
          <w:p w:rsidR="009C734C" w:rsidRPr="0020622C" w:rsidRDefault="009C734C" w:rsidP="009C734C">
            <w:pPr>
              <w:tabs>
                <w:tab w:val="center" w:pos="7285"/>
                <w:tab w:val="left" w:pos="13725"/>
              </w:tabs>
              <w:jc w:val="center"/>
              <w:rPr>
                <w:sz w:val="18"/>
                <w:szCs w:val="18"/>
              </w:rPr>
            </w:pPr>
            <w:r w:rsidRPr="0020622C">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9C734C" w:rsidRDefault="009C734C" w:rsidP="009C734C">
            <w:pPr>
              <w:tabs>
                <w:tab w:val="center" w:pos="7285"/>
                <w:tab w:val="left" w:pos="13725"/>
              </w:tabs>
              <w:jc w:val="center"/>
              <w:rPr>
                <w:sz w:val="18"/>
                <w:szCs w:val="18"/>
              </w:rPr>
            </w:pPr>
            <w:r>
              <w:rPr>
                <w:sz w:val="18"/>
                <w:szCs w:val="18"/>
              </w:rPr>
              <w:t>14,10</w:t>
            </w:r>
          </w:p>
        </w:tc>
        <w:tc>
          <w:tcPr>
            <w:tcW w:w="1026" w:type="dxa"/>
            <w:tcBorders>
              <w:top w:val="single" w:sz="4" w:space="0" w:color="auto"/>
              <w:left w:val="single" w:sz="4" w:space="0" w:color="auto"/>
              <w:bottom w:val="single" w:sz="4" w:space="0" w:color="auto"/>
            </w:tcBorders>
            <w:vAlign w:val="center"/>
          </w:tcPr>
          <w:p w:rsidR="009C734C" w:rsidRDefault="009C734C" w:rsidP="009C734C">
            <w:pPr>
              <w:tabs>
                <w:tab w:val="center" w:pos="7285"/>
                <w:tab w:val="left" w:pos="13725"/>
              </w:tabs>
              <w:jc w:val="center"/>
              <w:rPr>
                <w:sz w:val="18"/>
                <w:szCs w:val="18"/>
              </w:rPr>
            </w:pPr>
            <w:r>
              <w:rPr>
                <w:sz w:val="18"/>
                <w:szCs w:val="18"/>
              </w:rPr>
              <w:t>10 лет</w:t>
            </w:r>
          </w:p>
        </w:tc>
        <w:tc>
          <w:tcPr>
            <w:tcW w:w="1735" w:type="dxa"/>
            <w:tcBorders>
              <w:top w:val="single" w:sz="4" w:space="0" w:color="auto"/>
              <w:bottom w:val="single" w:sz="4" w:space="0" w:color="auto"/>
            </w:tcBorders>
            <w:vAlign w:val="center"/>
          </w:tcPr>
          <w:p w:rsidR="009C734C" w:rsidRDefault="009C734C" w:rsidP="009C734C">
            <w:pPr>
              <w:tabs>
                <w:tab w:val="center" w:pos="7285"/>
                <w:tab w:val="left" w:pos="13725"/>
              </w:tabs>
              <w:jc w:val="center"/>
              <w:rPr>
                <w:sz w:val="18"/>
                <w:szCs w:val="18"/>
              </w:rPr>
            </w:pPr>
            <w:r w:rsidRPr="009C734C">
              <w:rPr>
                <w:sz w:val="18"/>
                <w:szCs w:val="18"/>
              </w:rPr>
              <w:t>10 959,46</w:t>
            </w:r>
          </w:p>
          <w:p w:rsidR="009C734C" w:rsidRPr="0020622C" w:rsidRDefault="009C734C" w:rsidP="009C734C">
            <w:pPr>
              <w:tabs>
                <w:tab w:val="center" w:pos="7285"/>
                <w:tab w:val="left" w:pos="13725"/>
              </w:tabs>
              <w:jc w:val="center"/>
              <w:rPr>
                <w:sz w:val="18"/>
                <w:szCs w:val="18"/>
              </w:rPr>
            </w:pPr>
            <w:r w:rsidRPr="0020622C">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9C734C" w:rsidRDefault="009C734C" w:rsidP="009C734C">
            <w:pPr>
              <w:tabs>
                <w:tab w:val="center" w:pos="7285"/>
                <w:tab w:val="left" w:pos="13725"/>
              </w:tabs>
              <w:jc w:val="center"/>
              <w:rPr>
                <w:sz w:val="18"/>
                <w:szCs w:val="18"/>
              </w:rPr>
            </w:pPr>
            <w:r w:rsidRPr="000E2A23">
              <w:rPr>
                <w:sz w:val="18"/>
                <w:szCs w:val="18"/>
              </w:rPr>
              <w:t>24:55:0402004:324</w:t>
            </w:r>
          </w:p>
        </w:tc>
        <w:tc>
          <w:tcPr>
            <w:tcW w:w="708" w:type="dxa"/>
            <w:tcBorders>
              <w:top w:val="single" w:sz="4" w:space="0" w:color="auto"/>
              <w:bottom w:val="single" w:sz="4" w:space="0" w:color="auto"/>
            </w:tcBorders>
            <w:vAlign w:val="center"/>
          </w:tcPr>
          <w:p w:rsidR="009C734C" w:rsidRDefault="009C734C" w:rsidP="009C734C">
            <w:pPr>
              <w:tabs>
                <w:tab w:val="center" w:pos="7285"/>
                <w:tab w:val="left" w:pos="13725"/>
              </w:tabs>
              <w:jc w:val="center"/>
              <w:rPr>
                <w:sz w:val="18"/>
                <w:szCs w:val="18"/>
              </w:rPr>
            </w:pPr>
            <w:r w:rsidRPr="009C734C">
              <w:rPr>
                <w:sz w:val="18"/>
                <w:szCs w:val="18"/>
              </w:rPr>
              <w:t>10 959,46</w:t>
            </w:r>
          </w:p>
        </w:tc>
        <w:tc>
          <w:tcPr>
            <w:tcW w:w="818" w:type="dxa"/>
            <w:tcBorders>
              <w:top w:val="single" w:sz="4" w:space="0" w:color="auto"/>
              <w:bottom w:val="single" w:sz="4" w:space="0" w:color="auto"/>
            </w:tcBorders>
            <w:vAlign w:val="center"/>
          </w:tcPr>
          <w:p w:rsidR="009C734C" w:rsidRDefault="009C734C" w:rsidP="009C734C">
            <w:pPr>
              <w:tabs>
                <w:tab w:val="center" w:pos="7285"/>
                <w:tab w:val="left" w:pos="13725"/>
              </w:tabs>
              <w:jc w:val="center"/>
              <w:rPr>
                <w:sz w:val="18"/>
                <w:szCs w:val="18"/>
              </w:rPr>
            </w:pPr>
            <w:r>
              <w:rPr>
                <w:sz w:val="18"/>
                <w:szCs w:val="18"/>
              </w:rPr>
              <w:t>547,97</w:t>
            </w:r>
          </w:p>
        </w:tc>
        <w:tc>
          <w:tcPr>
            <w:tcW w:w="1134" w:type="dxa"/>
            <w:vAlign w:val="center"/>
          </w:tcPr>
          <w:p w:rsidR="009C734C" w:rsidRDefault="009C734C" w:rsidP="009C734C">
            <w:pPr>
              <w:tabs>
                <w:tab w:val="center" w:pos="7285"/>
                <w:tab w:val="left" w:pos="13725"/>
              </w:tabs>
              <w:jc w:val="center"/>
              <w:rPr>
                <w:color w:val="000000"/>
                <w:sz w:val="18"/>
                <w:szCs w:val="18"/>
              </w:rPr>
            </w:pPr>
          </w:p>
        </w:tc>
      </w:tr>
      <w:tr w:rsidR="009C734C" w:rsidRPr="0020622C" w:rsidTr="001C7F3C">
        <w:trPr>
          <w:cantSplit/>
          <w:trHeight w:val="6816"/>
          <w:jc w:val="center"/>
        </w:trPr>
        <w:tc>
          <w:tcPr>
            <w:tcW w:w="421" w:type="dxa"/>
            <w:vAlign w:val="center"/>
          </w:tcPr>
          <w:p w:rsidR="009C734C" w:rsidRDefault="009C734C" w:rsidP="009C734C">
            <w:pPr>
              <w:tabs>
                <w:tab w:val="center" w:pos="7285"/>
                <w:tab w:val="left" w:pos="13725"/>
              </w:tabs>
              <w:jc w:val="center"/>
              <w:rPr>
                <w:color w:val="000000"/>
                <w:sz w:val="18"/>
                <w:szCs w:val="18"/>
              </w:rPr>
            </w:pPr>
            <w:r>
              <w:rPr>
                <w:color w:val="000000"/>
                <w:sz w:val="18"/>
                <w:szCs w:val="18"/>
              </w:rPr>
              <w:lastRenderedPageBreak/>
              <w:t>8</w:t>
            </w:r>
          </w:p>
        </w:tc>
        <w:tc>
          <w:tcPr>
            <w:tcW w:w="1242" w:type="dxa"/>
            <w:tcBorders>
              <w:top w:val="single" w:sz="4" w:space="0" w:color="auto"/>
              <w:left w:val="single" w:sz="4" w:space="0" w:color="auto"/>
              <w:bottom w:val="single" w:sz="4" w:space="0" w:color="auto"/>
              <w:right w:val="single" w:sz="4" w:space="0" w:color="auto"/>
            </w:tcBorders>
            <w:vAlign w:val="center"/>
          </w:tcPr>
          <w:p w:rsidR="009C734C" w:rsidRPr="005E36C6" w:rsidRDefault="009C734C" w:rsidP="009C734C">
            <w:pPr>
              <w:pStyle w:val="a3"/>
              <w:jc w:val="center"/>
              <w:rPr>
                <w:sz w:val="20"/>
              </w:rPr>
            </w:pPr>
            <w:r w:rsidRPr="005E36C6">
              <w:rPr>
                <w:sz w:val="20"/>
              </w:rPr>
              <w:t xml:space="preserve">Нежилое помещение </w:t>
            </w:r>
            <w:r>
              <w:rPr>
                <w:sz w:val="20"/>
              </w:rPr>
              <w:t>748</w:t>
            </w:r>
            <w:r w:rsidRPr="005E36C6">
              <w:rPr>
                <w:sz w:val="20"/>
              </w:rPr>
              <w:t xml:space="preserve">, с кадастровым номером </w:t>
            </w:r>
            <w:r w:rsidRPr="00354183">
              <w:rPr>
                <w:sz w:val="20"/>
              </w:rPr>
              <w:t>24:55:040200</w:t>
            </w:r>
            <w:r>
              <w:rPr>
                <w:sz w:val="20"/>
              </w:rPr>
              <w:t>2</w:t>
            </w:r>
            <w:r w:rsidRPr="00354183">
              <w:rPr>
                <w:sz w:val="20"/>
              </w:rPr>
              <w:t>:</w:t>
            </w:r>
            <w:r>
              <w:rPr>
                <w:sz w:val="20"/>
              </w:rPr>
              <w:t>4464</w:t>
            </w:r>
            <w:r w:rsidRPr="005E36C6">
              <w:rPr>
                <w:sz w:val="20"/>
              </w:rPr>
              <w:t xml:space="preserve">, расположенное по адресу: </w:t>
            </w:r>
            <w:r w:rsidRPr="00B4159B">
              <w:rPr>
                <w:sz w:val="20"/>
              </w:rPr>
              <w:t>Российская Федерация, Красноярский край, городской округ город Норильск, город Норильск, улица Комсомольская, дом 26А</w:t>
            </w:r>
          </w:p>
        </w:tc>
        <w:tc>
          <w:tcPr>
            <w:tcW w:w="1451" w:type="dxa"/>
            <w:tcBorders>
              <w:top w:val="single" w:sz="4" w:space="0" w:color="auto"/>
              <w:left w:val="single" w:sz="4" w:space="0" w:color="auto"/>
              <w:bottom w:val="single" w:sz="4" w:space="0" w:color="auto"/>
              <w:right w:val="single" w:sz="4" w:space="0" w:color="auto"/>
            </w:tcBorders>
            <w:vAlign w:val="center"/>
          </w:tcPr>
          <w:p w:rsidR="009C734C" w:rsidRPr="000E2A23" w:rsidRDefault="009C734C" w:rsidP="009C734C">
            <w:pPr>
              <w:tabs>
                <w:tab w:val="center" w:pos="7285"/>
                <w:tab w:val="left" w:pos="13725"/>
              </w:tabs>
              <w:jc w:val="center"/>
              <w:rPr>
                <w:sz w:val="18"/>
                <w:szCs w:val="18"/>
              </w:rPr>
            </w:pPr>
            <w:r w:rsidRPr="000E2A23">
              <w:rPr>
                <w:sz w:val="18"/>
                <w:szCs w:val="18"/>
              </w:rPr>
              <w:t xml:space="preserve">Нежилое помещение, входящие в состав многоквартирного дома. </w:t>
            </w:r>
          </w:p>
          <w:p w:rsidR="009C734C" w:rsidRPr="000E2A23" w:rsidRDefault="009C734C" w:rsidP="009C734C">
            <w:pPr>
              <w:tabs>
                <w:tab w:val="center" w:pos="7285"/>
                <w:tab w:val="left" w:pos="13725"/>
              </w:tabs>
              <w:jc w:val="center"/>
              <w:rPr>
                <w:sz w:val="18"/>
                <w:szCs w:val="18"/>
              </w:rPr>
            </w:pPr>
            <w:r w:rsidRPr="000E2A23">
              <w:rPr>
                <w:sz w:val="18"/>
                <w:szCs w:val="18"/>
              </w:rPr>
              <w:t xml:space="preserve"> Год ввода в эксплуатацию 1958,  Материал наружных стен- кирпичные</w:t>
            </w:r>
          </w:p>
        </w:tc>
        <w:tc>
          <w:tcPr>
            <w:tcW w:w="992" w:type="dxa"/>
            <w:tcBorders>
              <w:top w:val="single" w:sz="4" w:space="0" w:color="auto"/>
              <w:left w:val="single" w:sz="4" w:space="0" w:color="auto"/>
              <w:bottom w:val="single" w:sz="4" w:space="0" w:color="auto"/>
              <w:right w:val="single" w:sz="4" w:space="0" w:color="auto"/>
            </w:tcBorders>
            <w:vAlign w:val="center"/>
          </w:tcPr>
          <w:p w:rsidR="009C734C" w:rsidRPr="0020622C" w:rsidRDefault="009C734C" w:rsidP="009C734C">
            <w:pPr>
              <w:tabs>
                <w:tab w:val="center" w:pos="7285"/>
                <w:tab w:val="left" w:pos="13725"/>
              </w:tabs>
              <w:jc w:val="center"/>
              <w:rPr>
                <w:sz w:val="18"/>
                <w:szCs w:val="18"/>
              </w:rPr>
            </w:pPr>
            <w:r w:rsidRPr="0020622C">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9C734C" w:rsidRDefault="009C734C" w:rsidP="009C734C">
            <w:pPr>
              <w:tabs>
                <w:tab w:val="center" w:pos="7285"/>
                <w:tab w:val="left" w:pos="13725"/>
              </w:tabs>
              <w:jc w:val="center"/>
              <w:rPr>
                <w:sz w:val="18"/>
                <w:szCs w:val="18"/>
              </w:rPr>
            </w:pPr>
            <w:r w:rsidRPr="009C734C">
              <w:rPr>
                <w:sz w:val="18"/>
                <w:szCs w:val="18"/>
              </w:rPr>
              <w:t>36,80</w:t>
            </w:r>
          </w:p>
        </w:tc>
        <w:tc>
          <w:tcPr>
            <w:tcW w:w="1026" w:type="dxa"/>
            <w:tcBorders>
              <w:top w:val="single" w:sz="4" w:space="0" w:color="auto"/>
              <w:left w:val="single" w:sz="4" w:space="0" w:color="auto"/>
              <w:bottom w:val="single" w:sz="4" w:space="0" w:color="auto"/>
            </w:tcBorders>
            <w:vAlign w:val="center"/>
          </w:tcPr>
          <w:p w:rsidR="009C734C" w:rsidRDefault="009C734C" w:rsidP="009C734C">
            <w:pPr>
              <w:tabs>
                <w:tab w:val="center" w:pos="7285"/>
                <w:tab w:val="left" w:pos="13725"/>
              </w:tabs>
              <w:jc w:val="center"/>
              <w:rPr>
                <w:sz w:val="18"/>
                <w:szCs w:val="18"/>
              </w:rPr>
            </w:pPr>
            <w:r>
              <w:rPr>
                <w:sz w:val="18"/>
                <w:szCs w:val="18"/>
              </w:rPr>
              <w:t>10 лет</w:t>
            </w:r>
          </w:p>
        </w:tc>
        <w:tc>
          <w:tcPr>
            <w:tcW w:w="1735" w:type="dxa"/>
            <w:tcBorders>
              <w:top w:val="single" w:sz="4" w:space="0" w:color="auto"/>
              <w:bottom w:val="single" w:sz="4" w:space="0" w:color="auto"/>
            </w:tcBorders>
            <w:vAlign w:val="center"/>
          </w:tcPr>
          <w:p w:rsidR="009C734C" w:rsidRDefault="009C734C" w:rsidP="009C734C">
            <w:pPr>
              <w:tabs>
                <w:tab w:val="center" w:pos="7285"/>
                <w:tab w:val="left" w:pos="13725"/>
              </w:tabs>
              <w:jc w:val="center"/>
              <w:rPr>
                <w:sz w:val="18"/>
                <w:szCs w:val="18"/>
              </w:rPr>
            </w:pPr>
            <w:r w:rsidRPr="009C734C">
              <w:rPr>
                <w:sz w:val="18"/>
                <w:szCs w:val="18"/>
              </w:rPr>
              <w:t>26 417,98</w:t>
            </w:r>
          </w:p>
          <w:p w:rsidR="009C734C" w:rsidRPr="0020622C" w:rsidRDefault="009C734C" w:rsidP="009C734C">
            <w:pPr>
              <w:tabs>
                <w:tab w:val="center" w:pos="7285"/>
                <w:tab w:val="left" w:pos="13725"/>
              </w:tabs>
              <w:jc w:val="center"/>
              <w:rPr>
                <w:sz w:val="18"/>
                <w:szCs w:val="18"/>
              </w:rPr>
            </w:pPr>
            <w:r w:rsidRPr="0020622C">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9C734C" w:rsidRPr="009C734C" w:rsidRDefault="009C734C" w:rsidP="009C734C">
            <w:pPr>
              <w:tabs>
                <w:tab w:val="center" w:pos="7285"/>
                <w:tab w:val="left" w:pos="13725"/>
              </w:tabs>
              <w:jc w:val="center"/>
              <w:rPr>
                <w:sz w:val="18"/>
                <w:szCs w:val="18"/>
              </w:rPr>
            </w:pPr>
            <w:r w:rsidRPr="000E2A23">
              <w:rPr>
                <w:sz w:val="18"/>
                <w:szCs w:val="18"/>
              </w:rPr>
              <w:t>24:55:0402004:324</w:t>
            </w:r>
          </w:p>
        </w:tc>
        <w:tc>
          <w:tcPr>
            <w:tcW w:w="708" w:type="dxa"/>
            <w:tcBorders>
              <w:top w:val="single" w:sz="4" w:space="0" w:color="auto"/>
              <w:bottom w:val="single" w:sz="4" w:space="0" w:color="auto"/>
            </w:tcBorders>
            <w:vAlign w:val="center"/>
          </w:tcPr>
          <w:p w:rsidR="009C734C" w:rsidRPr="009C734C" w:rsidRDefault="009C734C" w:rsidP="009C734C">
            <w:pPr>
              <w:tabs>
                <w:tab w:val="center" w:pos="7285"/>
                <w:tab w:val="left" w:pos="13725"/>
              </w:tabs>
              <w:jc w:val="center"/>
              <w:rPr>
                <w:sz w:val="18"/>
                <w:szCs w:val="18"/>
              </w:rPr>
            </w:pPr>
            <w:r>
              <w:rPr>
                <w:sz w:val="20"/>
                <w:szCs w:val="14"/>
              </w:rPr>
              <w:t>26 417,98</w:t>
            </w:r>
          </w:p>
        </w:tc>
        <w:tc>
          <w:tcPr>
            <w:tcW w:w="818" w:type="dxa"/>
            <w:tcBorders>
              <w:top w:val="single" w:sz="4" w:space="0" w:color="auto"/>
              <w:bottom w:val="single" w:sz="4" w:space="0" w:color="auto"/>
            </w:tcBorders>
            <w:vAlign w:val="center"/>
          </w:tcPr>
          <w:p w:rsidR="009C734C" w:rsidRDefault="009C734C" w:rsidP="009C734C">
            <w:pPr>
              <w:tabs>
                <w:tab w:val="center" w:pos="7285"/>
                <w:tab w:val="left" w:pos="13725"/>
              </w:tabs>
              <w:jc w:val="center"/>
              <w:rPr>
                <w:sz w:val="18"/>
                <w:szCs w:val="18"/>
              </w:rPr>
            </w:pPr>
            <w:r>
              <w:rPr>
                <w:sz w:val="18"/>
                <w:szCs w:val="18"/>
              </w:rPr>
              <w:t>1 320,89</w:t>
            </w:r>
          </w:p>
        </w:tc>
        <w:tc>
          <w:tcPr>
            <w:tcW w:w="1134" w:type="dxa"/>
            <w:vAlign w:val="center"/>
          </w:tcPr>
          <w:p w:rsidR="009C734C" w:rsidRDefault="009C734C" w:rsidP="009C734C">
            <w:pPr>
              <w:tabs>
                <w:tab w:val="center" w:pos="7285"/>
                <w:tab w:val="left" w:pos="13725"/>
              </w:tabs>
              <w:jc w:val="center"/>
              <w:rPr>
                <w:color w:val="000000"/>
                <w:sz w:val="18"/>
                <w:szCs w:val="18"/>
              </w:rPr>
            </w:pPr>
          </w:p>
        </w:tc>
      </w:tr>
      <w:tr w:rsidR="009C734C" w:rsidRPr="0020622C" w:rsidTr="001C7F3C">
        <w:trPr>
          <w:cantSplit/>
          <w:trHeight w:val="6816"/>
          <w:jc w:val="center"/>
        </w:trPr>
        <w:tc>
          <w:tcPr>
            <w:tcW w:w="421" w:type="dxa"/>
            <w:vAlign w:val="center"/>
          </w:tcPr>
          <w:p w:rsidR="009C734C" w:rsidRDefault="009C734C" w:rsidP="009C734C">
            <w:pPr>
              <w:tabs>
                <w:tab w:val="center" w:pos="7285"/>
                <w:tab w:val="left" w:pos="13725"/>
              </w:tabs>
              <w:jc w:val="center"/>
              <w:rPr>
                <w:color w:val="000000"/>
                <w:sz w:val="18"/>
                <w:szCs w:val="18"/>
              </w:rPr>
            </w:pPr>
            <w:r>
              <w:rPr>
                <w:color w:val="000000"/>
                <w:sz w:val="18"/>
                <w:szCs w:val="18"/>
              </w:rPr>
              <w:t>9</w:t>
            </w:r>
          </w:p>
        </w:tc>
        <w:tc>
          <w:tcPr>
            <w:tcW w:w="1242" w:type="dxa"/>
            <w:tcBorders>
              <w:top w:val="single" w:sz="4" w:space="0" w:color="auto"/>
              <w:left w:val="single" w:sz="4" w:space="0" w:color="auto"/>
              <w:bottom w:val="single" w:sz="4" w:space="0" w:color="auto"/>
              <w:right w:val="single" w:sz="4" w:space="0" w:color="auto"/>
            </w:tcBorders>
            <w:vAlign w:val="center"/>
          </w:tcPr>
          <w:p w:rsidR="009C734C" w:rsidRPr="005E36C6" w:rsidRDefault="009C734C" w:rsidP="009C734C">
            <w:pPr>
              <w:pStyle w:val="a3"/>
              <w:jc w:val="center"/>
              <w:rPr>
                <w:sz w:val="20"/>
              </w:rPr>
            </w:pPr>
            <w:r w:rsidRPr="005E36C6">
              <w:rPr>
                <w:sz w:val="20"/>
              </w:rPr>
              <w:t xml:space="preserve">Нежилое помещение </w:t>
            </w:r>
            <w:r>
              <w:rPr>
                <w:sz w:val="20"/>
              </w:rPr>
              <w:t>749</w:t>
            </w:r>
            <w:r w:rsidRPr="005E36C6">
              <w:rPr>
                <w:sz w:val="20"/>
              </w:rPr>
              <w:t>,</w:t>
            </w:r>
            <w:r>
              <w:rPr>
                <w:sz w:val="20"/>
              </w:rPr>
              <w:t xml:space="preserve"> </w:t>
            </w:r>
            <w:r w:rsidRPr="005E36C6">
              <w:rPr>
                <w:sz w:val="20"/>
              </w:rPr>
              <w:t xml:space="preserve">с кадастровым номером </w:t>
            </w:r>
            <w:r w:rsidRPr="00354183">
              <w:rPr>
                <w:sz w:val="20"/>
              </w:rPr>
              <w:t>24:55:040200</w:t>
            </w:r>
            <w:r>
              <w:rPr>
                <w:sz w:val="20"/>
              </w:rPr>
              <w:t>2</w:t>
            </w:r>
            <w:r w:rsidRPr="00354183">
              <w:rPr>
                <w:sz w:val="20"/>
              </w:rPr>
              <w:t>:</w:t>
            </w:r>
            <w:r>
              <w:rPr>
                <w:sz w:val="20"/>
              </w:rPr>
              <w:t>4461</w:t>
            </w:r>
            <w:r w:rsidRPr="005E36C6">
              <w:rPr>
                <w:sz w:val="20"/>
              </w:rPr>
              <w:t xml:space="preserve">, расположенное по адресу: </w:t>
            </w:r>
            <w:r w:rsidRPr="0008674C">
              <w:rPr>
                <w:sz w:val="20"/>
              </w:rPr>
              <w:t>Российская Федерация, Красноярский край, городской округ город Норильск, город Норильск, улица Комсомольская, дом 26А</w:t>
            </w:r>
          </w:p>
        </w:tc>
        <w:tc>
          <w:tcPr>
            <w:tcW w:w="1451" w:type="dxa"/>
            <w:tcBorders>
              <w:top w:val="single" w:sz="4" w:space="0" w:color="auto"/>
              <w:left w:val="single" w:sz="4" w:space="0" w:color="auto"/>
              <w:bottom w:val="single" w:sz="4" w:space="0" w:color="auto"/>
              <w:right w:val="single" w:sz="4" w:space="0" w:color="auto"/>
            </w:tcBorders>
            <w:vAlign w:val="center"/>
          </w:tcPr>
          <w:p w:rsidR="009C734C" w:rsidRPr="000E2A23" w:rsidRDefault="009C734C" w:rsidP="009C734C">
            <w:pPr>
              <w:tabs>
                <w:tab w:val="center" w:pos="7285"/>
                <w:tab w:val="left" w:pos="13725"/>
              </w:tabs>
              <w:jc w:val="center"/>
              <w:rPr>
                <w:sz w:val="18"/>
                <w:szCs w:val="18"/>
              </w:rPr>
            </w:pPr>
            <w:r w:rsidRPr="000E2A23">
              <w:rPr>
                <w:sz w:val="18"/>
                <w:szCs w:val="18"/>
              </w:rPr>
              <w:t xml:space="preserve">Нежилое помещение, входящие в состав многоквартирного дома. </w:t>
            </w:r>
          </w:p>
          <w:p w:rsidR="009C734C" w:rsidRPr="000E2A23" w:rsidRDefault="009C734C" w:rsidP="009C734C">
            <w:pPr>
              <w:tabs>
                <w:tab w:val="center" w:pos="7285"/>
                <w:tab w:val="left" w:pos="13725"/>
              </w:tabs>
              <w:jc w:val="center"/>
              <w:rPr>
                <w:sz w:val="18"/>
                <w:szCs w:val="18"/>
              </w:rPr>
            </w:pPr>
            <w:r w:rsidRPr="000E2A23">
              <w:rPr>
                <w:sz w:val="18"/>
                <w:szCs w:val="18"/>
              </w:rPr>
              <w:t xml:space="preserve"> Год ввода в эксплуатацию 1958,  Материал наружных стен- кирпичные</w:t>
            </w:r>
          </w:p>
        </w:tc>
        <w:tc>
          <w:tcPr>
            <w:tcW w:w="992" w:type="dxa"/>
            <w:tcBorders>
              <w:top w:val="single" w:sz="4" w:space="0" w:color="auto"/>
              <w:left w:val="single" w:sz="4" w:space="0" w:color="auto"/>
              <w:bottom w:val="single" w:sz="4" w:space="0" w:color="auto"/>
              <w:right w:val="single" w:sz="4" w:space="0" w:color="auto"/>
            </w:tcBorders>
            <w:vAlign w:val="center"/>
          </w:tcPr>
          <w:p w:rsidR="009C734C" w:rsidRPr="0020622C" w:rsidRDefault="009C734C" w:rsidP="009C734C">
            <w:pPr>
              <w:tabs>
                <w:tab w:val="center" w:pos="7285"/>
                <w:tab w:val="left" w:pos="13725"/>
              </w:tabs>
              <w:jc w:val="center"/>
              <w:rPr>
                <w:sz w:val="18"/>
                <w:szCs w:val="18"/>
              </w:rPr>
            </w:pPr>
            <w:r w:rsidRPr="0020622C">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9C734C" w:rsidRPr="009C734C" w:rsidRDefault="009C734C" w:rsidP="009C734C">
            <w:pPr>
              <w:tabs>
                <w:tab w:val="center" w:pos="7285"/>
                <w:tab w:val="left" w:pos="13725"/>
              </w:tabs>
              <w:jc w:val="center"/>
              <w:rPr>
                <w:sz w:val="18"/>
                <w:szCs w:val="18"/>
              </w:rPr>
            </w:pPr>
            <w:r>
              <w:rPr>
                <w:sz w:val="18"/>
                <w:szCs w:val="18"/>
              </w:rPr>
              <w:t>19,00</w:t>
            </w:r>
          </w:p>
        </w:tc>
        <w:tc>
          <w:tcPr>
            <w:tcW w:w="1026" w:type="dxa"/>
            <w:tcBorders>
              <w:top w:val="single" w:sz="4" w:space="0" w:color="auto"/>
              <w:left w:val="single" w:sz="4" w:space="0" w:color="auto"/>
              <w:bottom w:val="single" w:sz="4" w:space="0" w:color="auto"/>
            </w:tcBorders>
            <w:vAlign w:val="center"/>
          </w:tcPr>
          <w:p w:rsidR="009C734C" w:rsidRDefault="009C734C" w:rsidP="009C734C">
            <w:pPr>
              <w:tabs>
                <w:tab w:val="center" w:pos="7285"/>
                <w:tab w:val="left" w:pos="13725"/>
              </w:tabs>
              <w:jc w:val="center"/>
              <w:rPr>
                <w:sz w:val="18"/>
                <w:szCs w:val="18"/>
              </w:rPr>
            </w:pPr>
            <w:r>
              <w:rPr>
                <w:sz w:val="18"/>
                <w:szCs w:val="18"/>
              </w:rPr>
              <w:t>10 лет</w:t>
            </w:r>
          </w:p>
        </w:tc>
        <w:tc>
          <w:tcPr>
            <w:tcW w:w="1735" w:type="dxa"/>
            <w:tcBorders>
              <w:top w:val="single" w:sz="4" w:space="0" w:color="auto"/>
              <w:bottom w:val="single" w:sz="4" w:space="0" w:color="auto"/>
            </w:tcBorders>
            <w:vAlign w:val="center"/>
          </w:tcPr>
          <w:p w:rsidR="009C734C" w:rsidRDefault="009C734C" w:rsidP="009C734C">
            <w:pPr>
              <w:tabs>
                <w:tab w:val="center" w:pos="7285"/>
                <w:tab w:val="left" w:pos="13725"/>
              </w:tabs>
              <w:jc w:val="center"/>
              <w:rPr>
                <w:sz w:val="18"/>
                <w:szCs w:val="18"/>
              </w:rPr>
            </w:pPr>
            <w:r>
              <w:rPr>
                <w:sz w:val="18"/>
                <w:szCs w:val="18"/>
              </w:rPr>
              <w:t>14 392,09</w:t>
            </w:r>
          </w:p>
          <w:p w:rsidR="009C734C" w:rsidRPr="0020622C" w:rsidRDefault="009C734C" w:rsidP="009C734C">
            <w:pPr>
              <w:tabs>
                <w:tab w:val="center" w:pos="7285"/>
                <w:tab w:val="left" w:pos="13725"/>
              </w:tabs>
              <w:jc w:val="center"/>
              <w:rPr>
                <w:sz w:val="18"/>
                <w:szCs w:val="18"/>
              </w:rPr>
            </w:pPr>
            <w:r w:rsidRPr="0020622C">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9C734C" w:rsidRPr="009C734C" w:rsidRDefault="009C734C" w:rsidP="009C734C">
            <w:pPr>
              <w:tabs>
                <w:tab w:val="center" w:pos="7285"/>
                <w:tab w:val="left" w:pos="13725"/>
              </w:tabs>
              <w:jc w:val="center"/>
              <w:rPr>
                <w:sz w:val="18"/>
                <w:szCs w:val="18"/>
              </w:rPr>
            </w:pPr>
            <w:r w:rsidRPr="000E2A23">
              <w:rPr>
                <w:sz w:val="18"/>
                <w:szCs w:val="18"/>
              </w:rPr>
              <w:t>24:55:0402004:324</w:t>
            </w:r>
          </w:p>
        </w:tc>
        <w:tc>
          <w:tcPr>
            <w:tcW w:w="708" w:type="dxa"/>
            <w:tcBorders>
              <w:top w:val="single" w:sz="4" w:space="0" w:color="auto"/>
              <w:bottom w:val="single" w:sz="4" w:space="0" w:color="auto"/>
            </w:tcBorders>
            <w:vAlign w:val="center"/>
          </w:tcPr>
          <w:p w:rsidR="009C734C" w:rsidRDefault="009C734C" w:rsidP="009C734C">
            <w:pPr>
              <w:tabs>
                <w:tab w:val="center" w:pos="7285"/>
                <w:tab w:val="left" w:pos="13725"/>
              </w:tabs>
              <w:jc w:val="center"/>
              <w:rPr>
                <w:sz w:val="20"/>
                <w:szCs w:val="14"/>
              </w:rPr>
            </w:pPr>
            <w:r>
              <w:rPr>
                <w:sz w:val="20"/>
                <w:szCs w:val="14"/>
              </w:rPr>
              <w:t>14 392,09</w:t>
            </w:r>
          </w:p>
        </w:tc>
        <w:tc>
          <w:tcPr>
            <w:tcW w:w="818" w:type="dxa"/>
            <w:tcBorders>
              <w:top w:val="single" w:sz="4" w:space="0" w:color="auto"/>
              <w:bottom w:val="single" w:sz="4" w:space="0" w:color="auto"/>
            </w:tcBorders>
            <w:vAlign w:val="center"/>
          </w:tcPr>
          <w:p w:rsidR="009C734C" w:rsidRDefault="009C734C" w:rsidP="009C734C">
            <w:pPr>
              <w:tabs>
                <w:tab w:val="center" w:pos="7285"/>
                <w:tab w:val="left" w:pos="13725"/>
              </w:tabs>
              <w:jc w:val="center"/>
              <w:rPr>
                <w:sz w:val="18"/>
                <w:szCs w:val="18"/>
              </w:rPr>
            </w:pPr>
            <w:r>
              <w:rPr>
                <w:sz w:val="18"/>
                <w:szCs w:val="18"/>
              </w:rPr>
              <w:t>719,60</w:t>
            </w:r>
          </w:p>
        </w:tc>
        <w:tc>
          <w:tcPr>
            <w:tcW w:w="1134" w:type="dxa"/>
            <w:vAlign w:val="center"/>
          </w:tcPr>
          <w:p w:rsidR="009C734C" w:rsidRDefault="009C734C" w:rsidP="009C734C">
            <w:pPr>
              <w:tabs>
                <w:tab w:val="center" w:pos="7285"/>
                <w:tab w:val="left" w:pos="13725"/>
              </w:tabs>
              <w:jc w:val="center"/>
              <w:rPr>
                <w:color w:val="000000"/>
                <w:sz w:val="18"/>
                <w:szCs w:val="18"/>
              </w:rPr>
            </w:pPr>
          </w:p>
        </w:tc>
      </w:tr>
    </w:tbl>
    <w:p w:rsidR="009C734C" w:rsidRPr="00154B90" w:rsidRDefault="009C734C" w:rsidP="000F79B9">
      <w:pPr>
        <w:pStyle w:val="Style6"/>
        <w:jc w:val="both"/>
        <w:rPr>
          <w:b/>
        </w:rPr>
      </w:pPr>
    </w:p>
    <w:p w:rsidR="000F79B9" w:rsidRPr="0020622C" w:rsidRDefault="000F79B9" w:rsidP="000F79B9">
      <w:pPr>
        <w:pStyle w:val="Style6"/>
        <w:jc w:val="both"/>
        <w:rPr>
          <w:b/>
        </w:rPr>
      </w:pPr>
      <w:r w:rsidRPr="0020622C">
        <w:rPr>
          <w:b/>
        </w:rPr>
        <w:t>В отношении лота № 1</w:t>
      </w:r>
    </w:p>
    <w:p w:rsidR="000F79B9" w:rsidRPr="0020622C" w:rsidRDefault="000F79B9" w:rsidP="000F79B9">
      <w:pPr>
        <w:pStyle w:val="Style6"/>
        <w:tabs>
          <w:tab w:val="left" w:pos="2081"/>
          <w:tab w:val="left" w:pos="3935"/>
          <w:tab w:val="left" w:pos="7585"/>
        </w:tabs>
        <w:jc w:val="both"/>
        <w:rPr>
          <w:b/>
        </w:rPr>
      </w:pPr>
    </w:p>
    <w:p w:rsidR="005D485B" w:rsidRDefault="00FF4AF1" w:rsidP="005D485B">
      <w:pPr>
        <w:pStyle w:val="Style6"/>
        <w:tabs>
          <w:tab w:val="left" w:pos="2081"/>
          <w:tab w:val="left" w:pos="3935"/>
          <w:tab w:val="left" w:pos="7585"/>
        </w:tabs>
        <w:ind w:firstLine="709"/>
        <w:jc w:val="both"/>
      </w:pPr>
      <w:r w:rsidRPr="0020622C">
        <w:t xml:space="preserve">Согласно </w:t>
      </w:r>
      <w:proofErr w:type="gramStart"/>
      <w:r w:rsidRPr="0020622C">
        <w:t>отчету</w:t>
      </w:r>
      <w:proofErr w:type="gramEnd"/>
      <w:r w:rsidRPr="0020622C">
        <w:t xml:space="preserve"> об оценке рыночной стоимости </w:t>
      </w:r>
      <w:r w:rsidRPr="002F135E">
        <w:t xml:space="preserve">№ </w:t>
      </w:r>
      <w:r w:rsidR="002F135E">
        <w:t>250093-</w:t>
      </w:r>
      <w:r w:rsidR="00316003">
        <w:t>30</w:t>
      </w:r>
      <w:r w:rsidRPr="002F135E">
        <w:t xml:space="preserve"> от </w:t>
      </w:r>
      <w:r w:rsidR="00316003">
        <w:t>26</w:t>
      </w:r>
      <w:r w:rsidR="002F135E">
        <w:t>.</w:t>
      </w:r>
      <w:r w:rsidR="00316003">
        <w:t>06</w:t>
      </w:r>
      <w:r w:rsidR="002F135E">
        <w:t>.2025</w:t>
      </w:r>
      <w:r w:rsidRPr="0020622C">
        <w:t xml:space="preserve"> </w:t>
      </w:r>
      <w:r w:rsidR="00316003">
        <w:t>н</w:t>
      </w:r>
      <w:r w:rsidR="00316003" w:rsidRPr="00316003">
        <w:t>ежило</w:t>
      </w:r>
      <w:r w:rsidR="00316003">
        <w:t>го</w:t>
      </w:r>
      <w:r w:rsidR="00316003" w:rsidRPr="00316003">
        <w:t xml:space="preserve"> помещени</w:t>
      </w:r>
      <w:r w:rsidR="00316003">
        <w:t>я</w:t>
      </w:r>
      <w:r w:rsidR="00316003" w:rsidRPr="00316003">
        <w:t xml:space="preserve"> 739, с кадастровым номером 24:55:0402004:11878, расположенно</w:t>
      </w:r>
      <w:r w:rsidR="00316003">
        <w:t>го</w:t>
      </w:r>
      <w:r w:rsidR="00316003" w:rsidRPr="00316003">
        <w:t xml:space="preserve"> по адресу: Российская Федерация, Красноярский край, город Норильск, район Центральный, ул. Комсомольская, д. 26А</w:t>
      </w:r>
      <w:r w:rsidR="005D485B">
        <w:t>,</w:t>
      </w:r>
      <w:r w:rsidR="002F135E">
        <w:t xml:space="preserve"> </w:t>
      </w:r>
      <w:r w:rsidR="005D485B" w:rsidRPr="005D485B">
        <w:t>объект находится в удовлетворительном состоянии.</w:t>
      </w:r>
    </w:p>
    <w:p w:rsidR="00C62F67" w:rsidRPr="005D485B" w:rsidRDefault="00C62F67" w:rsidP="005D485B">
      <w:pPr>
        <w:pStyle w:val="Style6"/>
        <w:tabs>
          <w:tab w:val="left" w:pos="2081"/>
          <w:tab w:val="left" w:pos="3935"/>
          <w:tab w:val="left" w:pos="7585"/>
        </w:tabs>
        <w:ind w:firstLine="709"/>
        <w:jc w:val="both"/>
      </w:pPr>
    </w:p>
    <w:p w:rsidR="009C734C" w:rsidRPr="00715EF5" w:rsidRDefault="009C734C" w:rsidP="009C734C">
      <w:pPr>
        <w:pStyle w:val="a3"/>
        <w:ind w:firstLine="709"/>
        <w:jc w:val="both"/>
        <w:rPr>
          <w:rFonts w:eastAsia="Calibri"/>
          <w:sz w:val="25"/>
          <w:szCs w:val="25"/>
        </w:rPr>
      </w:pPr>
      <w:r w:rsidRPr="00710388">
        <w:rPr>
          <w:sz w:val="25"/>
          <w:szCs w:val="25"/>
        </w:rPr>
        <w:t xml:space="preserve">Объект входит в территориальную зону: </w:t>
      </w:r>
      <w:r w:rsidRPr="00715EF5">
        <w:rPr>
          <w:rFonts w:eastAsia="Calibri"/>
          <w:sz w:val="25"/>
          <w:szCs w:val="25"/>
        </w:rPr>
        <w:t>Зона застройки многоэтажными многоквартир</w:t>
      </w:r>
      <w:r>
        <w:rPr>
          <w:rFonts w:eastAsia="Calibri"/>
          <w:sz w:val="25"/>
          <w:szCs w:val="25"/>
        </w:rPr>
        <w:t>ными жилыми домами 4 - 6 этажей</w:t>
      </w:r>
      <w:r w:rsidRPr="00661CBD">
        <w:rPr>
          <w:rFonts w:eastAsia="Calibri"/>
          <w:bCs/>
          <w:sz w:val="25"/>
          <w:szCs w:val="25"/>
        </w:rPr>
        <w:t xml:space="preserve"> - Ж-1.</w:t>
      </w:r>
    </w:p>
    <w:p w:rsidR="009C734C" w:rsidRPr="00661CBD" w:rsidRDefault="009C734C" w:rsidP="009C734C">
      <w:pPr>
        <w:pStyle w:val="a3"/>
        <w:ind w:firstLine="709"/>
        <w:jc w:val="both"/>
        <w:rPr>
          <w:rFonts w:eastAsia="Calibri"/>
          <w:sz w:val="25"/>
          <w:szCs w:val="25"/>
        </w:rPr>
      </w:pPr>
      <w:r w:rsidRPr="00661CBD">
        <w:rPr>
          <w:rFonts w:eastAsia="Calibri"/>
          <w:sz w:val="25"/>
          <w:szCs w:val="25"/>
        </w:rPr>
        <w:t>В зоне жилой застройки средней этажности Ж-1 допускается размещение объектов, связанных с проживанием граждан и не оказывающих негативного воздействия на окружающую среду, а также стоянок,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9C734C" w:rsidRPr="00661CBD" w:rsidRDefault="009C734C" w:rsidP="009C734C">
      <w:pPr>
        <w:pStyle w:val="a3"/>
        <w:ind w:firstLine="709"/>
        <w:jc w:val="both"/>
        <w:rPr>
          <w:rFonts w:eastAsia="Calibri"/>
          <w:sz w:val="25"/>
          <w:szCs w:val="25"/>
        </w:rPr>
      </w:pPr>
      <w:r w:rsidRPr="00661CBD">
        <w:rPr>
          <w:rFonts w:eastAsia="Calibri"/>
          <w:sz w:val="25"/>
          <w:szCs w:val="25"/>
        </w:rPr>
        <w:t>Виды разрешенного использования земельных участков и объектов капитального строительства:</w:t>
      </w:r>
    </w:p>
    <w:p w:rsidR="009C734C" w:rsidRPr="00661CBD" w:rsidRDefault="009C734C" w:rsidP="009C734C">
      <w:pPr>
        <w:pStyle w:val="a3"/>
        <w:ind w:firstLine="709"/>
        <w:jc w:val="both"/>
        <w:rPr>
          <w:rFonts w:eastAsia="Calibri"/>
          <w:sz w:val="25"/>
          <w:szCs w:val="25"/>
        </w:rPr>
      </w:pPr>
      <w:r w:rsidRPr="00661CBD">
        <w:rPr>
          <w:rFonts w:eastAsia="Calibri"/>
          <w:sz w:val="25"/>
          <w:szCs w:val="25"/>
        </w:rPr>
        <w:t>1. Основные виды разрешенного использования:</w:t>
      </w:r>
    </w:p>
    <w:p w:rsidR="009C734C" w:rsidRPr="00661CBD" w:rsidRDefault="009C734C" w:rsidP="009C734C">
      <w:pPr>
        <w:pStyle w:val="a3"/>
        <w:ind w:firstLine="709"/>
        <w:jc w:val="both"/>
        <w:rPr>
          <w:rFonts w:eastAsia="Calibri"/>
          <w:sz w:val="25"/>
          <w:szCs w:val="25"/>
        </w:rPr>
      </w:pPr>
      <w:r w:rsidRPr="00661CBD">
        <w:rPr>
          <w:rFonts w:eastAsia="Calibri"/>
          <w:sz w:val="25"/>
          <w:szCs w:val="25"/>
        </w:rPr>
        <w:t xml:space="preserve">- </w:t>
      </w:r>
      <w:proofErr w:type="spellStart"/>
      <w:r w:rsidRPr="00661CBD">
        <w:rPr>
          <w:rFonts w:eastAsia="Calibri"/>
          <w:sz w:val="25"/>
          <w:szCs w:val="25"/>
        </w:rPr>
        <w:t>среднеэтажная</w:t>
      </w:r>
      <w:proofErr w:type="spellEnd"/>
      <w:r w:rsidRPr="00661CBD">
        <w:rPr>
          <w:rFonts w:eastAsia="Calibri"/>
          <w:sz w:val="25"/>
          <w:szCs w:val="25"/>
        </w:rPr>
        <w:t xml:space="preserve"> жилая застройка;</w:t>
      </w:r>
    </w:p>
    <w:p w:rsidR="009C734C" w:rsidRPr="00661CBD" w:rsidRDefault="009C734C" w:rsidP="009C734C">
      <w:pPr>
        <w:pStyle w:val="a3"/>
        <w:ind w:firstLine="709"/>
        <w:jc w:val="both"/>
        <w:rPr>
          <w:rFonts w:eastAsia="Calibri"/>
          <w:sz w:val="25"/>
          <w:szCs w:val="25"/>
        </w:rPr>
      </w:pPr>
      <w:r w:rsidRPr="00661CBD">
        <w:rPr>
          <w:rFonts w:eastAsia="Calibri"/>
          <w:sz w:val="25"/>
          <w:szCs w:val="25"/>
        </w:rPr>
        <w:t>- дошкольное, начальное и среднее общее образование;</w:t>
      </w:r>
    </w:p>
    <w:p w:rsidR="009C734C" w:rsidRPr="00661CBD" w:rsidRDefault="009C734C" w:rsidP="009C734C">
      <w:pPr>
        <w:pStyle w:val="a3"/>
        <w:ind w:firstLine="709"/>
        <w:jc w:val="both"/>
        <w:rPr>
          <w:rFonts w:eastAsia="Calibri"/>
          <w:sz w:val="25"/>
          <w:szCs w:val="25"/>
        </w:rPr>
      </w:pPr>
      <w:r w:rsidRPr="00661CBD">
        <w:rPr>
          <w:rFonts w:eastAsia="Calibri"/>
          <w:sz w:val="25"/>
          <w:szCs w:val="25"/>
        </w:rPr>
        <w:t>- среднее и высшее профессиональное образование;</w:t>
      </w:r>
    </w:p>
    <w:p w:rsidR="009C734C" w:rsidRPr="00661CBD" w:rsidRDefault="009C734C" w:rsidP="009C734C">
      <w:pPr>
        <w:pStyle w:val="a3"/>
        <w:ind w:firstLine="709"/>
        <w:jc w:val="both"/>
        <w:rPr>
          <w:rFonts w:eastAsia="Calibri"/>
          <w:sz w:val="25"/>
          <w:szCs w:val="25"/>
        </w:rPr>
      </w:pPr>
      <w:r w:rsidRPr="00661CBD">
        <w:rPr>
          <w:rFonts w:eastAsia="Calibri"/>
          <w:sz w:val="25"/>
          <w:szCs w:val="25"/>
        </w:rPr>
        <w:t>- амбулаторно-поликлиническое обслуживание;</w:t>
      </w:r>
    </w:p>
    <w:p w:rsidR="009C734C" w:rsidRPr="00661CBD" w:rsidRDefault="009C734C" w:rsidP="009C734C">
      <w:pPr>
        <w:pStyle w:val="a3"/>
        <w:ind w:firstLine="709"/>
        <w:jc w:val="both"/>
        <w:rPr>
          <w:rFonts w:eastAsia="Calibri"/>
          <w:sz w:val="25"/>
          <w:szCs w:val="25"/>
        </w:rPr>
      </w:pPr>
      <w:r w:rsidRPr="00661CBD">
        <w:rPr>
          <w:rFonts w:eastAsia="Calibri"/>
          <w:sz w:val="25"/>
          <w:szCs w:val="25"/>
        </w:rPr>
        <w:t>- улично-дорожная сеть;</w:t>
      </w:r>
    </w:p>
    <w:p w:rsidR="009C734C" w:rsidRPr="00661CBD" w:rsidRDefault="009C734C" w:rsidP="009C734C">
      <w:pPr>
        <w:pStyle w:val="a3"/>
        <w:ind w:firstLine="709"/>
        <w:jc w:val="both"/>
        <w:rPr>
          <w:rFonts w:eastAsia="Calibri"/>
          <w:sz w:val="25"/>
          <w:szCs w:val="25"/>
        </w:rPr>
      </w:pPr>
      <w:r w:rsidRPr="00661CBD">
        <w:rPr>
          <w:rFonts w:eastAsia="Calibri"/>
          <w:sz w:val="25"/>
          <w:szCs w:val="25"/>
        </w:rPr>
        <w:t>- благоустройство территории.</w:t>
      </w:r>
    </w:p>
    <w:p w:rsidR="009C734C" w:rsidRPr="00661CBD" w:rsidRDefault="009C734C" w:rsidP="009C734C">
      <w:pPr>
        <w:pStyle w:val="a3"/>
        <w:ind w:firstLine="709"/>
        <w:jc w:val="both"/>
        <w:rPr>
          <w:rFonts w:eastAsia="Calibri"/>
          <w:sz w:val="25"/>
          <w:szCs w:val="25"/>
        </w:rPr>
      </w:pPr>
      <w:r w:rsidRPr="00661CBD">
        <w:rPr>
          <w:rFonts w:eastAsia="Calibri"/>
          <w:sz w:val="25"/>
          <w:szCs w:val="25"/>
        </w:rPr>
        <w:t>2. Вспомогательные виды разрешенного использования:</w:t>
      </w:r>
    </w:p>
    <w:p w:rsidR="009C734C" w:rsidRPr="00661CBD" w:rsidRDefault="009C734C" w:rsidP="009C734C">
      <w:pPr>
        <w:pStyle w:val="a3"/>
        <w:ind w:firstLine="709"/>
        <w:jc w:val="both"/>
        <w:rPr>
          <w:rFonts w:eastAsia="Calibri"/>
          <w:sz w:val="25"/>
          <w:szCs w:val="25"/>
        </w:rPr>
      </w:pPr>
      <w:r w:rsidRPr="00661CBD">
        <w:rPr>
          <w:rFonts w:eastAsia="Calibri"/>
          <w:sz w:val="25"/>
          <w:szCs w:val="25"/>
        </w:rPr>
        <w:t>- бытовое обслуживание;</w:t>
      </w:r>
    </w:p>
    <w:p w:rsidR="009C734C" w:rsidRPr="00661CBD" w:rsidRDefault="009C734C" w:rsidP="009C734C">
      <w:pPr>
        <w:pStyle w:val="a3"/>
        <w:ind w:firstLine="709"/>
        <w:jc w:val="both"/>
        <w:rPr>
          <w:rFonts w:eastAsia="Calibri"/>
          <w:sz w:val="25"/>
          <w:szCs w:val="25"/>
        </w:rPr>
      </w:pPr>
      <w:r w:rsidRPr="00661CBD">
        <w:rPr>
          <w:rFonts w:eastAsia="Calibri"/>
          <w:sz w:val="25"/>
          <w:szCs w:val="25"/>
        </w:rPr>
        <w:t>- обеспечение внутреннего правопорядка;</w:t>
      </w:r>
    </w:p>
    <w:p w:rsidR="009C734C" w:rsidRPr="00661CBD" w:rsidRDefault="009C734C" w:rsidP="009C734C">
      <w:pPr>
        <w:pStyle w:val="a3"/>
        <w:ind w:firstLine="709"/>
        <w:jc w:val="both"/>
        <w:rPr>
          <w:rFonts w:eastAsia="Calibri"/>
          <w:sz w:val="25"/>
          <w:szCs w:val="25"/>
        </w:rPr>
      </w:pPr>
      <w:r w:rsidRPr="00661CBD">
        <w:rPr>
          <w:rFonts w:eastAsia="Calibri"/>
          <w:sz w:val="25"/>
          <w:szCs w:val="25"/>
        </w:rPr>
        <w:t>- дома социального обслуживания;</w:t>
      </w:r>
    </w:p>
    <w:p w:rsidR="009C734C" w:rsidRPr="00661CBD" w:rsidRDefault="009C734C" w:rsidP="009C734C">
      <w:pPr>
        <w:pStyle w:val="a3"/>
        <w:ind w:firstLine="709"/>
        <w:jc w:val="both"/>
        <w:rPr>
          <w:rFonts w:eastAsia="Calibri"/>
          <w:sz w:val="25"/>
          <w:szCs w:val="25"/>
        </w:rPr>
      </w:pPr>
      <w:r w:rsidRPr="00661CBD">
        <w:rPr>
          <w:rFonts w:eastAsia="Calibri"/>
          <w:sz w:val="25"/>
          <w:szCs w:val="25"/>
        </w:rPr>
        <w:t>- оказание социальной помощи населению;</w:t>
      </w:r>
    </w:p>
    <w:p w:rsidR="009C734C" w:rsidRPr="00661CBD" w:rsidRDefault="009C734C" w:rsidP="009C734C">
      <w:pPr>
        <w:pStyle w:val="a3"/>
        <w:ind w:firstLine="709"/>
        <w:jc w:val="both"/>
        <w:rPr>
          <w:rFonts w:eastAsia="Calibri"/>
          <w:sz w:val="25"/>
          <w:szCs w:val="25"/>
        </w:rPr>
      </w:pPr>
      <w:r w:rsidRPr="00661CBD">
        <w:rPr>
          <w:rFonts w:eastAsia="Calibri"/>
          <w:sz w:val="25"/>
          <w:szCs w:val="25"/>
        </w:rPr>
        <w:t>- оказание услуг связи;</w:t>
      </w:r>
    </w:p>
    <w:p w:rsidR="009C734C" w:rsidRPr="00661CBD" w:rsidRDefault="009C734C" w:rsidP="009C734C">
      <w:pPr>
        <w:pStyle w:val="a3"/>
        <w:ind w:firstLine="709"/>
        <w:jc w:val="both"/>
        <w:rPr>
          <w:rFonts w:eastAsia="Calibri"/>
          <w:sz w:val="25"/>
          <w:szCs w:val="25"/>
        </w:rPr>
      </w:pPr>
      <w:r w:rsidRPr="00661CBD">
        <w:rPr>
          <w:rFonts w:eastAsia="Calibri"/>
          <w:sz w:val="25"/>
          <w:szCs w:val="25"/>
        </w:rPr>
        <w:t>- общежития;</w:t>
      </w:r>
    </w:p>
    <w:p w:rsidR="009C734C" w:rsidRPr="00661CBD" w:rsidRDefault="009C734C" w:rsidP="009C734C">
      <w:pPr>
        <w:pStyle w:val="a3"/>
        <w:ind w:firstLine="709"/>
        <w:jc w:val="both"/>
        <w:rPr>
          <w:rFonts w:eastAsia="Calibri"/>
          <w:sz w:val="25"/>
          <w:szCs w:val="25"/>
        </w:rPr>
      </w:pPr>
      <w:r w:rsidRPr="00661CBD">
        <w:rPr>
          <w:rFonts w:eastAsia="Calibri"/>
          <w:sz w:val="25"/>
          <w:szCs w:val="25"/>
        </w:rPr>
        <w:t>- предоставление коммунальных услуг.</w:t>
      </w:r>
    </w:p>
    <w:p w:rsidR="009C734C" w:rsidRPr="00661CBD" w:rsidRDefault="009C734C" w:rsidP="009C734C">
      <w:pPr>
        <w:pStyle w:val="a3"/>
        <w:ind w:firstLine="709"/>
        <w:jc w:val="both"/>
        <w:rPr>
          <w:rFonts w:eastAsia="Calibri"/>
          <w:sz w:val="25"/>
          <w:szCs w:val="25"/>
        </w:rPr>
      </w:pPr>
      <w:r w:rsidRPr="00661CBD">
        <w:rPr>
          <w:rFonts w:eastAsia="Calibri"/>
          <w:sz w:val="25"/>
          <w:szCs w:val="25"/>
        </w:rPr>
        <w:t>3. Условно разрешенные виды использования:</w:t>
      </w:r>
    </w:p>
    <w:p w:rsidR="009C734C" w:rsidRPr="00661CBD" w:rsidRDefault="009C734C" w:rsidP="009C734C">
      <w:pPr>
        <w:pStyle w:val="a3"/>
        <w:ind w:firstLine="709"/>
        <w:jc w:val="both"/>
        <w:rPr>
          <w:rFonts w:eastAsia="Calibri"/>
          <w:sz w:val="25"/>
          <w:szCs w:val="25"/>
        </w:rPr>
      </w:pPr>
      <w:r w:rsidRPr="00661CBD">
        <w:rPr>
          <w:rFonts w:eastAsia="Calibri"/>
          <w:sz w:val="25"/>
          <w:szCs w:val="25"/>
        </w:rPr>
        <w:t>- малоэтажная многоквартирная жилая застройка;</w:t>
      </w:r>
    </w:p>
    <w:p w:rsidR="009C734C" w:rsidRPr="00661CBD" w:rsidRDefault="009C734C" w:rsidP="009C734C">
      <w:pPr>
        <w:pStyle w:val="a3"/>
        <w:ind w:firstLine="709"/>
        <w:jc w:val="both"/>
        <w:rPr>
          <w:rFonts w:eastAsia="Calibri"/>
          <w:sz w:val="25"/>
          <w:szCs w:val="25"/>
        </w:rPr>
      </w:pPr>
      <w:r w:rsidRPr="00661CBD">
        <w:rPr>
          <w:rFonts w:eastAsia="Calibri"/>
          <w:sz w:val="25"/>
          <w:szCs w:val="25"/>
        </w:rPr>
        <w:t>- обеспечение спортивно-зрелищных мероприятий;</w:t>
      </w:r>
    </w:p>
    <w:p w:rsidR="009C734C" w:rsidRPr="00661CBD" w:rsidRDefault="009C734C" w:rsidP="009C734C">
      <w:pPr>
        <w:pStyle w:val="a3"/>
        <w:ind w:firstLine="709"/>
        <w:jc w:val="both"/>
        <w:rPr>
          <w:rFonts w:eastAsia="Calibri"/>
          <w:sz w:val="25"/>
          <w:szCs w:val="25"/>
        </w:rPr>
      </w:pPr>
      <w:r w:rsidRPr="00661CBD">
        <w:rPr>
          <w:rFonts w:eastAsia="Calibri"/>
          <w:sz w:val="25"/>
          <w:szCs w:val="25"/>
        </w:rPr>
        <w:t>- обеспечение занятий спортом в помещениях;</w:t>
      </w:r>
    </w:p>
    <w:p w:rsidR="009C734C" w:rsidRPr="00661CBD" w:rsidRDefault="009C734C" w:rsidP="009C734C">
      <w:pPr>
        <w:pStyle w:val="a3"/>
        <w:ind w:firstLine="709"/>
        <w:jc w:val="both"/>
        <w:rPr>
          <w:rFonts w:eastAsia="Calibri"/>
          <w:sz w:val="25"/>
          <w:szCs w:val="25"/>
        </w:rPr>
      </w:pPr>
      <w:r w:rsidRPr="00661CBD">
        <w:rPr>
          <w:rFonts w:eastAsia="Calibri"/>
          <w:sz w:val="25"/>
          <w:szCs w:val="25"/>
        </w:rPr>
        <w:t>- площадки для занятий спортом;</w:t>
      </w:r>
    </w:p>
    <w:p w:rsidR="009C734C" w:rsidRPr="00661CBD" w:rsidRDefault="009C734C" w:rsidP="009C734C">
      <w:pPr>
        <w:pStyle w:val="a3"/>
        <w:ind w:firstLine="709"/>
        <w:jc w:val="both"/>
        <w:rPr>
          <w:rFonts w:eastAsia="Calibri"/>
          <w:sz w:val="25"/>
          <w:szCs w:val="25"/>
        </w:rPr>
      </w:pPr>
      <w:r w:rsidRPr="00661CBD">
        <w:rPr>
          <w:rFonts w:eastAsia="Calibri"/>
          <w:sz w:val="25"/>
          <w:szCs w:val="25"/>
        </w:rPr>
        <w:t>- оборудованные площадки для занятий спортом;</w:t>
      </w:r>
    </w:p>
    <w:p w:rsidR="009C734C" w:rsidRPr="00661CBD" w:rsidRDefault="009C734C" w:rsidP="009C734C">
      <w:pPr>
        <w:pStyle w:val="a3"/>
        <w:ind w:firstLine="709"/>
        <w:jc w:val="both"/>
        <w:rPr>
          <w:rFonts w:eastAsia="Calibri"/>
          <w:sz w:val="25"/>
          <w:szCs w:val="25"/>
        </w:rPr>
      </w:pPr>
      <w:r w:rsidRPr="00661CBD">
        <w:rPr>
          <w:rFonts w:eastAsia="Calibri"/>
          <w:sz w:val="25"/>
          <w:szCs w:val="25"/>
        </w:rPr>
        <w:t>- объекты культурно-досуговой деятельности;</w:t>
      </w:r>
    </w:p>
    <w:p w:rsidR="009C734C" w:rsidRPr="00661CBD" w:rsidRDefault="009C734C" w:rsidP="009C734C">
      <w:pPr>
        <w:pStyle w:val="a3"/>
        <w:ind w:firstLine="709"/>
        <w:jc w:val="both"/>
        <w:rPr>
          <w:rFonts w:eastAsia="Calibri"/>
          <w:sz w:val="25"/>
          <w:szCs w:val="25"/>
        </w:rPr>
      </w:pPr>
      <w:r w:rsidRPr="00661CBD">
        <w:rPr>
          <w:rFonts w:eastAsia="Calibri"/>
          <w:sz w:val="25"/>
          <w:szCs w:val="25"/>
        </w:rPr>
        <w:t>- парки культуры и отдыха;</w:t>
      </w:r>
    </w:p>
    <w:p w:rsidR="009C734C" w:rsidRPr="00661CBD" w:rsidRDefault="009C734C" w:rsidP="009C734C">
      <w:pPr>
        <w:pStyle w:val="a3"/>
        <w:ind w:firstLine="709"/>
        <w:jc w:val="both"/>
        <w:rPr>
          <w:rFonts w:eastAsia="Calibri"/>
          <w:sz w:val="25"/>
          <w:szCs w:val="25"/>
        </w:rPr>
      </w:pPr>
      <w:r w:rsidRPr="00661CBD">
        <w:rPr>
          <w:rFonts w:eastAsia="Calibri"/>
          <w:sz w:val="25"/>
          <w:szCs w:val="25"/>
        </w:rPr>
        <w:t>- дома социального обслуживания;</w:t>
      </w:r>
    </w:p>
    <w:p w:rsidR="009C734C" w:rsidRPr="00661CBD" w:rsidRDefault="009C734C" w:rsidP="009C734C">
      <w:pPr>
        <w:pStyle w:val="a3"/>
        <w:ind w:firstLine="709"/>
        <w:jc w:val="both"/>
        <w:rPr>
          <w:rFonts w:eastAsia="Calibri"/>
          <w:sz w:val="25"/>
          <w:szCs w:val="25"/>
        </w:rPr>
      </w:pPr>
      <w:r w:rsidRPr="00661CBD">
        <w:rPr>
          <w:rFonts w:eastAsia="Calibri"/>
          <w:sz w:val="25"/>
          <w:szCs w:val="25"/>
        </w:rPr>
        <w:t>- оказание социальной помощи населению;</w:t>
      </w:r>
    </w:p>
    <w:p w:rsidR="009C734C" w:rsidRPr="00661CBD" w:rsidRDefault="009C734C" w:rsidP="009C734C">
      <w:pPr>
        <w:pStyle w:val="a3"/>
        <w:ind w:firstLine="709"/>
        <w:jc w:val="both"/>
        <w:rPr>
          <w:rFonts w:eastAsia="Calibri"/>
          <w:sz w:val="25"/>
          <w:szCs w:val="25"/>
        </w:rPr>
      </w:pPr>
      <w:r w:rsidRPr="00661CBD">
        <w:rPr>
          <w:rFonts w:eastAsia="Calibri"/>
          <w:sz w:val="25"/>
          <w:szCs w:val="25"/>
        </w:rPr>
        <w:t>- оказание услуг связи;</w:t>
      </w:r>
    </w:p>
    <w:p w:rsidR="009C734C" w:rsidRPr="00661CBD" w:rsidRDefault="009C734C" w:rsidP="009C734C">
      <w:pPr>
        <w:pStyle w:val="a3"/>
        <w:ind w:firstLine="709"/>
        <w:jc w:val="both"/>
        <w:rPr>
          <w:rFonts w:eastAsia="Calibri"/>
          <w:sz w:val="25"/>
          <w:szCs w:val="25"/>
        </w:rPr>
      </w:pPr>
      <w:r w:rsidRPr="00661CBD">
        <w:rPr>
          <w:rFonts w:eastAsia="Calibri"/>
          <w:sz w:val="25"/>
          <w:szCs w:val="25"/>
        </w:rPr>
        <w:t>- общежития;</w:t>
      </w:r>
    </w:p>
    <w:p w:rsidR="009C734C" w:rsidRPr="00661CBD" w:rsidRDefault="009C734C" w:rsidP="009C734C">
      <w:pPr>
        <w:pStyle w:val="a3"/>
        <w:ind w:firstLine="709"/>
        <w:jc w:val="both"/>
        <w:rPr>
          <w:rFonts w:eastAsia="Calibri"/>
          <w:sz w:val="25"/>
          <w:szCs w:val="25"/>
        </w:rPr>
      </w:pPr>
      <w:r w:rsidRPr="00661CBD">
        <w:rPr>
          <w:rFonts w:eastAsia="Calibri"/>
          <w:sz w:val="25"/>
          <w:szCs w:val="25"/>
        </w:rPr>
        <w:t>- банковская и страховая деятельность;</w:t>
      </w:r>
    </w:p>
    <w:p w:rsidR="009C734C" w:rsidRPr="00661CBD" w:rsidRDefault="009C734C" w:rsidP="009C734C">
      <w:pPr>
        <w:pStyle w:val="a3"/>
        <w:ind w:firstLine="709"/>
        <w:jc w:val="both"/>
        <w:rPr>
          <w:rFonts w:eastAsia="Calibri"/>
          <w:sz w:val="25"/>
          <w:szCs w:val="25"/>
        </w:rPr>
      </w:pPr>
      <w:r w:rsidRPr="00661CBD">
        <w:rPr>
          <w:rFonts w:eastAsia="Calibri"/>
          <w:sz w:val="25"/>
          <w:szCs w:val="25"/>
        </w:rPr>
        <w:t>- общественное питание;</w:t>
      </w:r>
    </w:p>
    <w:p w:rsidR="009C734C" w:rsidRPr="00661CBD" w:rsidRDefault="009C734C" w:rsidP="009C734C">
      <w:pPr>
        <w:pStyle w:val="a3"/>
        <w:ind w:firstLine="709"/>
        <w:jc w:val="both"/>
        <w:rPr>
          <w:rFonts w:eastAsia="Calibri"/>
          <w:sz w:val="25"/>
          <w:szCs w:val="25"/>
        </w:rPr>
      </w:pPr>
      <w:r w:rsidRPr="00661CBD">
        <w:rPr>
          <w:rFonts w:eastAsia="Calibri"/>
          <w:sz w:val="25"/>
          <w:szCs w:val="25"/>
        </w:rPr>
        <w:t>- магазины;</w:t>
      </w:r>
    </w:p>
    <w:p w:rsidR="009C734C" w:rsidRPr="00661CBD" w:rsidRDefault="009C734C" w:rsidP="009C734C">
      <w:pPr>
        <w:pStyle w:val="a3"/>
        <w:ind w:firstLine="709"/>
        <w:jc w:val="both"/>
        <w:rPr>
          <w:rFonts w:eastAsia="Calibri"/>
          <w:sz w:val="25"/>
          <w:szCs w:val="25"/>
        </w:rPr>
      </w:pPr>
      <w:r w:rsidRPr="00661CBD">
        <w:rPr>
          <w:rFonts w:eastAsia="Calibri"/>
          <w:sz w:val="25"/>
          <w:szCs w:val="25"/>
        </w:rPr>
        <w:t>- объекты торговли (торговые центры, торгово-развлекательные центры (комплексы);</w:t>
      </w:r>
    </w:p>
    <w:p w:rsidR="009C734C" w:rsidRPr="00661CBD" w:rsidRDefault="009C734C" w:rsidP="009C734C">
      <w:pPr>
        <w:pStyle w:val="a3"/>
        <w:ind w:firstLine="709"/>
        <w:jc w:val="both"/>
        <w:rPr>
          <w:rFonts w:eastAsia="Calibri"/>
          <w:sz w:val="25"/>
          <w:szCs w:val="25"/>
        </w:rPr>
      </w:pPr>
      <w:r w:rsidRPr="00661CBD">
        <w:rPr>
          <w:rFonts w:eastAsia="Calibri"/>
          <w:sz w:val="25"/>
          <w:szCs w:val="25"/>
        </w:rPr>
        <w:t>- гостиничное обслуживание;</w:t>
      </w:r>
    </w:p>
    <w:p w:rsidR="009C734C" w:rsidRPr="00661CBD" w:rsidRDefault="009C734C" w:rsidP="009C734C">
      <w:pPr>
        <w:pStyle w:val="a3"/>
        <w:ind w:firstLine="709"/>
        <w:jc w:val="both"/>
        <w:rPr>
          <w:rFonts w:eastAsia="Calibri"/>
          <w:sz w:val="25"/>
          <w:szCs w:val="25"/>
        </w:rPr>
      </w:pPr>
      <w:r w:rsidRPr="00661CBD">
        <w:rPr>
          <w:rFonts w:eastAsia="Calibri"/>
          <w:sz w:val="25"/>
          <w:szCs w:val="25"/>
        </w:rPr>
        <w:t>- государственное управление;</w:t>
      </w:r>
    </w:p>
    <w:p w:rsidR="009C734C" w:rsidRPr="00661CBD" w:rsidRDefault="009C734C" w:rsidP="009C734C">
      <w:pPr>
        <w:pStyle w:val="a3"/>
        <w:ind w:firstLine="709"/>
        <w:jc w:val="both"/>
        <w:rPr>
          <w:rFonts w:eastAsia="Calibri"/>
          <w:sz w:val="25"/>
          <w:szCs w:val="25"/>
        </w:rPr>
      </w:pPr>
      <w:r w:rsidRPr="00661CBD">
        <w:rPr>
          <w:rFonts w:eastAsia="Calibri"/>
          <w:sz w:val="25"/>
          <w:szCs w:val="25"/>
        </w:rPr>
        <w:t>- деловое управление;</w:t>
      </w:r>
    </w:p>
    <w:p w:rsidR="009C734C" w:rsidRPr="00661CBD" w:rsidRDefault="009C734C" w:rsidP="009C734C">
      <w:pPr>
        <w:pStyle w:val="a3"/>
        <w:ind w:firstLine="709"/>
        <w:jc w:val="both"/>
        <w:rPr>
          <w:rFonts w:eastAsia="Calibri"/>
          <w:sz w:val="25"/>
          <w:szCs w:val="25"/>
        </w:rPr>
      </w:pPr>
      <w:r w:rsidRPr="00661CBD">
        <w:rPr>
          <w:rFonts w:eastAsia="Calibri"/>
          <w:sz w:val="25"/>
          <w:szCs w:val="25"/>
        </w:rPr>
        <w:t>- осуществление религиозных обрядов;</w:t>
      </w:r>
    </w:p>
    <w:p w:rsidR="009C734C" w:rsidRPr="00661CBD" w:rsidRDefault="009C734C" w:rsidP="009C734C">
      <w:pPr>
        <w:pStyle w:val="a3"/>
        <w:ind w:firstLine="709"/>
        <w:jc w:val="both"/>
        <w:rPr>
          <w:rFonts w:eastAsia="Calibri"/>
          <w:sz w:val="25"/>
          <w:szCs w:val="25"/>
        </w:rPr>
      </w:pPr>
      <w:r w:rsidRPr="00661CBD">
        <w:rPr>
          <w:rFonts w:eastAsia="Calibri"/>
          <w:sz w:val="25"/>
          <w:szCs w:val="25"/>
        </w:rPr>
        <w:t>- религиозное управление и образование;</w:t>
      </w:r>
    </w:p>
    <w:p w:rsidR="009C734C" w:rsidRPr="00661CBD" w:rsidRDefault="009C734C" w:rsidP="009C734C">
      <w:pPr>
        <w:pStyle w:val="a3"/>
        <w:ind w:firstLine="709"/>
        <w:jc w:val="both"/>
        <w:rPr>
          <w:rFonts w:eastAsia="Calibri"/>
          <w:sz w:val="25"/>
          <w:szCs w:val="25"/>
        </w:rPr>
      </w:pPr>
      <w:r w:rsidRPr="00661CBD">
        <w:rPr>
          <w:rFonts w:eastAsia="Calibri"/>
          <w:sz w:val="25"/>
          <w:szCs w:val="25"/>
        </w:rPr>
        <w:t>- административные здания организаций, обеспечивающих предоставление коммунальных услуг;</w:t>
      </w:r>
    </w:p>
    <w:p w:rsidR="009C734C" w:rsidRPr="00661CBD" w:rsidRDefault="009C734C" w:rsidP="009C734C">
      <w:pPr>
        <w:pStyle w:val="a3"/>
        <w:ind w:firstLine="709"/>
        <w:jc w:val="both"/>
        <w:rPr>
          <w:rFonts w:eastAsia="Calibri"/>
          <w:sz w:val="25"/>
          <w:szCs w:val="25"/>
        </w:rPr>
      </w:pPr>
      <w:r w:rsidRPr="00661CBD">
        <w:rPr>
          <w:rFonts w:eastAsia="Calibri"/>
          <w:sz w:val="25"/>
          <w:szCs w:val="25"/>
        </w:rPr>
        <w:t>- предоставление коммунальных услуг;</w:t>
      </w:r>
    </w:p>
    <w:p w:rsidR="009C734C" w:rsidRPr="00661CBD" w:rsidRDefault="009C734C" w:rsidP="009C734C">
      <w:pPr>
        <w:pStyle w:val="a3"/>
        <w:ind w:firstLine="709"/>
        <w:jc w:val="both"/>
        <w:rPr>
          <w:rFonts w:eastAsia="Calibri"/>
          <w:sz w:val="25"/>
          <w:szCs w:val="25"/>
        </w:rPr>
      </w:pPr>
      <w:r w:rsidRPr="00661CBD">
        <w:rPr>
          <w:rFonts w:eastAsia="Calibri"/>
          <w:sz w:val="25"/>
          <w:szCs w:val="25"/>
        </w:rPr>
        <w:t>- связь;</w:t>
      </w:r>
    </w:p>
    <w:p w:rsidR="009C734C" w:rsidRPr="00661CBD" w:rsidRDefault="009C734C" w:rsidP="009C734C">
      <w:pPr>
        <w:pStyle w:val="a3"/>
        <w:ind w:firstLine="709"/>
        <w:jc w:val="both"/>
        <w:rPr>
          <w:rFonts w:eastAsia="Calibri"/>
          <w:sz w:val="25"/>
          <w:szCs w:val="25"/>
        </w:rPr>
      </w:pPr>
      <w:r w:rsidRPr="00661CBD">
        <w:rPr>
          <w:rFonts w:eastAsia="Calibri"/>
          <w:sz w:val="25"/>
          <w:szCs w:val="25"/>
        </w:rPr>
        <w:t>- развлекательные мероприятия;</w:t>
      </w:r>
    </w:p>
    <w:p w:rsidR="009C734C" w:rsidRPr="00661CBD" w:rsidRDefault="009C734C" w:rsidP="009C734C">
      <w:pPr>
        <w:pStyle w:val="a3"/>
        <w:ind w:firstLine="709"/>
        <w:jc w:val="both"/>
        <w:rPr>
          <w:rFonts w:eastAsia="Calibri"/>
          <w:sz w:val="25"/>
          <w:szCs w:val="25"/>
        </w:rPr>
      </w:pPr>
      <w:r w:rsidRPr="00661CBD">
        <w:rPr>
          <w:rFonts w:eastAsia="Calibri"/>
          <w:sz w:val="25"/>
          <w:szCs w:val="25"/>
        </w:rPr>
        <w:t>- обслуживание перевозок пассажиров;</w:t>
      </w:r>
    </w:p>
    <w:p w:rsidR="009C734C" w:rsidRDefault="009C734C" w:rsidP="009C734C">
      <w:pPr>
        <w:pStyle w:val="a3"/>
        <w:ind w:firstLine="709"/>
        <w:jc w:val="both"/>
        <w:rPr>
          <w:rFonts w:eastAsia="Calibri"/>
          <w:sz w:val="25"/>
          <w:szCs w:val="25"/>
        </w:rPr>
      </w:pPr>
      <w:r w:rsidRPr="00661CBD">
        <w:rPr>
          <w:rFonts w:eastAsia="Calibri"/>
          <w:sz w:val="25"/>
          <w:szCs w:val="25"/>
        </w:rPr>
        <w:t>- стоянки транспорта общего пользования;</w:t>
      </w:r>
    </w:p>
    <w:p w:rsidR="00C62F67" w:rsidRDefault="00C62F67" w:rsidP="009C734C">
      <w:pPr>
        <w:pStyle w:val="a3"/>
        <w:ind w:firstLine="709"/>
        <w:jc w:val="both"/>
        <w:rPr>
          <w:rFonts w:eastAsia="Calibri"/>
          <w:sz w:val="25"/>
          <w:szCs w:val="25"/>
        </w:rPr>
      </w:pPr>
    </w:p>
    <w:p w:rsidR="00C62F67" w:rsidRPr="00661CBD" w:rsidRDefault="00C62F67" w:rsidP="009C734C">
      <w:pPr>
        <w:pStyle w:val="a3"/>
        <w:ind w:firstLine="709"/>
        <w:jc w:val="both"/>
        <w:rPr>
          <w:rFonts w:eastAsia="Calibri"/>
          <w:sz w:val="25"/>
          <w:szCs w:val="25"/>
        </w:rPr>
      </w:pPr>
    </w:p>
    <w:p w:rsidR="009C734C" w:rsidRPr="00661CBD" w:rsidRDefault="009C734C" w:rsidP="009C734C">
      <w:pPr>
        <w:pStyle w:val="a3"/>
        <w:ind w:firstLine="709"/>
        <w:jc w:val="both"/>
        <w:rPr>
          <w:rFonts w:eastAsia="Calibri"/>
          <w:sz w:val="25"/>
          <w:szCs w:val="25"/>
        </w:rPr>
      </w:pPr>
      <w:r w:rsidRPr="00661CBD">
        <w:rPr>
          <w:rFonts w:eastAsia="Calibri"/>
          <w:sz w:val="25"/>
          <w:szCs w:val="25"/>
        </w:rPr>
        <w:t>- обеспечение деятельности в области гидрометеорологии и смежных с ней областях.</w:t>
      </w:r>
    </w:p>
    <w:p w:rsidR="009C734C" w:rsidRPr="00661CBD" w:rsidRDefault="009C734C" w:rsidP="009C734C">
      <w:pPr>
        <w:pStyle w:val="a3"/>
        <w:ind w:firstLine="709"/>
        <w:jc w:val="both"/>
        <w:rPr>
          <w:rFonts w:eastAsia="Calibri"/>
          <w:sz w:val="25"/>
          <w:szCs w:val="25"/>
        </w:rPr>
      </w:pPr>
      <w:r w:rsidRPr="00661CBD">
        <w:rPr>
          <w:rFonts w:eastAsia="Calibri"/>
          <w:sz w:val="25"/>
          <w:szCs w:val="25"/>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C734C" w:rsidRPr="00661CBD" w:rsidRDefault="009C734C" w:rsidP="009C734C">
      <w:pPr>
        <w:pStyle w:val="a3"/>
        <w:ind w:firstLine="709"/>
        <w:jc w:val="both"/>
        <w:rPr>
          <w:rFonts w:eastAsia="Calibri"/>
          <w:sz w:val="25"/>
          <w:szCs w:val="25"/>
        </w:rPr>
      </w:pPr>
      <w:r w:rsidRPr="00661CBD">
        <w:rPr>
          <w:rFonts w:eastAsia="Calibri"/>
          <w:sz w:val="25"/>
          <w:szCs w:val="25"/>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9C734C" w:rsidRPr="00661CBD" w:rsidRDefault="009C734C" w:rsidP="009C734C">
      <w:pPr>
        <w:pStyle w:val="a3"/>
        <w:ind w:firstLine="709"/>
        <w:jc w:val="both"/>
        <w:rPr>
          <w:rFonts w:eastAsia="Calibri"/>
          <w:sz w:val="25"/>
          <w:szCs w:val="25"/>
        </w:rPr>
      </w:pPr>
      <w:r w:rsidRPr="00661CBD">
        <w:rPr>
          <w:rFonts w:eastAsia="Calibri"/>
          <w:sz w:val="25"/>
          <w:szCs w:val="25"/>
        </w:rPr>
        <w:t xml:space="preserve">- </w:t>
      </w:r>
      <w:proofErr w:type="spellStart"/>
      <w:r w:rsidRPr="00661CBD">
        <w:rPr>
          <w:rFonts w:eastAsia="Calibri"/>
          <w:sz w:val="25"/>
          <w:szCs w:val="25"/>
        </w:rPr>
        <w:t>среднеэтажная</w:t>
      </w:r>
      <w:proofErr w:type="spellEnd"/>
      <w:r w:rsidRPr="00661CBD">
        <w:rPr>
          <w:rFonts w:eastAsia="Calibri"/>
          <w:sz w:val="25"/>
          <w:szCs w:val="25"/>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9C734C" w:rsidRPr="00661CBD" w:rsidRDefault="009C734C" w:rsidP="009C734C">
      <w:pPr>
        <w:pStyle w:val="a3"/>
        <w:ind w:firstLine="709"/>
        <w:jc w:val="both"/>
        <w:rPr>
          <w:rFonts w:eastAsia="Calibri"/>
          <w:sz w:val="25"/>
          <w:szCs w:val="25"/>
        </w:rPr>
      </w:pPr>
      <w:r w:rsidRPr="00661CBD">
        <w:rPr>
          <w:rFonts w:eastAsia="Calibri"/>
          <w:sz w:val="25"/>
          <w:szCs w:val="25"/>
        </w:rPr>
        <w:t>- дошкольное, начальное и среднее общее образование - не менее 0,24 га и не более 1,5 га;</w:t>
      </w:r>
    </w:p>
    <w:p w:rsidR="009C734C" w:rsidRPr="00661CBD" w:rsidRDefault="009C734C" w:rsidP="009C734C">
      <w:pPr>
        <w:pStyle w:val="a3"/>
        <w:ind w:firstLine="709"/>
        <w:jc w:val="both"/>
        <w:rPr>
          <w:rFonts w:eastAsia="Calibri"/>
          <w:sz w:val="25"/>
          <w:szCs w:val="25"/>
        </w:rPr>
      </w:pPr>
      <w:r w:rsidRPr="00661CBD">
        <w:rPr>
          <w:rFonts w:eastAsia="Calibri"/>
          <w:sz w:val="25"/>
          <w:szCs w:val="25"/>
        </w:rPr>
        <w:t>- амбулаторно-поликлиническое обслуживание - не менее 0,1 га и не более 6,0 га;</w:t>
      </w:r>
    </w:p>
    <w:p w:rsidR="009C734C" w:rsidRPr="00661CBD" w:rsidRDefault="009C734C" w:rsidP="009C734C">
      <w:pPr>
        <w:pStyle w:val="a3"/>
        <w:ind w:firstLine="709"/>
        <w:jc w:val="both"/>
        <w:rPr>
          <w:rFonts w:eastAsia="Calibri"/>
          <w:sz w:val="25"/>
          <w:szCs w:val="25"/>
        </w:rPr>
      </w:pPr>
      <w:r w:rsidRPr="00661CBD">
        <w:rPr>
          <w:rFonts w:eastAsia="Calibri"/>
          <w:sz w:val="25"/>
          <w:szCs w:val="25"/>
        </w:rPr>
        <w:t>- бытовое обслуживание - не менее 0,03 га и не более 0,2 га;</w:t>
      </w:r>
    </w:p>
    <w:p w:rsidR="009C734C" w:rsidRPr="00661CBD" w:rsidRDefault="009C734C" w:rsidP="009C734C">
      <w:pPr>
        <w:pStyle w:val="a3"/>
        <w:ind w:firstLine="709"/>
        <w:jc w:val="both"/>
        <w:rPr>
          <w:rFonts w:eastAsia="Calibri"/>
          <w:sz w:val="25"/>
          <w:szCs w:val="25"/>
        </w:rPr>
      </w:pPr>
      <w:r w:rsidRPr="00661CBD">
        <w:rPr>
          <w:rFonts w:eastAsia="Calibri"/>
          <w:sz w:val="25"/>
          <w:szCs w:val="25"/>
        </w:rPr>
        <w:t>- предоставление коммунальных услуг - не менее 0,0002 га и не более 55,0 га;</w:t>
      </w:r>
    </w:p>
    <w:p w:rsidR="009C734C" w:rsidRPr="00661CBD" w:rsidRDefault="009C734C" w:rsidP="009C734C">
      <w:pPr>
        <w:pStyle w:val="a3"/>
        <w:ind w:firstLine="709"/>
        <w:jc w:val="both"/>
        <w:rPr>
          <w:rFonts w:eastAsia="Calibri"/>
          <w:sz w:val="25"/>
          <w:szCs w:val="25"/>
        </w:rPr>
      </w:pPr>
      <w:r w:rsidRPr="00661CBD">
        <w:rPr>
          <w:rFonts w:eastAsia="Calibri"/>
          <w:sz w:val="25"/>
          <w:szCs w:val="25"/>
        </w:rPr>
        <w:t>- общественное питание - не менее 0,1 га и не более 0,25 га;</w:t>
      </w:r>
    </w:p>
    <w:p w:rsidR="009C734C" w:rsidRPr="00661CBD" w:rsidRDefault="009C734C" w:rsidP="009C734C">
      <w:pPr>
        <w:pStyle w:val="a3"/>
        <w:ind w:firstLine="709"/>
        <w:jc w:val="both"/>
        <w:rPr>
          <w:rFonts w:eastAsia="Calibri"/>
          <w:sz w:val="25"/>
          <w:szCs w:val="25"/>
        </w:rPr>
      </w:pPr>
      <w:r w:rsidRPr="00661CBD">
        <w:rPr>
          <w:rFonts w:eastAsia="Calibri"/>
          <w:sz w:val="25"/>
          <w:szCs w:val="25"/>
        </w:rPr>
        <w:t>- магазины - не менее 0,02 га и не более 0,08 га;</w:t>
      </w:r>
    </w:p>
    <w:p w:rsidR="009C734C" w:rsidRPr="00661CBD" w:rsidRDefault="009C734C" w:rsidP="009C734C">
      <w:pPr>
        <w:pStyle w:val="a3"/>
        <w:ind w:firstLine="709"/>
        <w:jc w:val="both"/>
        <w:rPr>
          <w:rFonts w:eastAsia="Calibri"/>
          <w:sz w:val="25"/>
          <w:szCs w:val="25"/>
        </w:rPr>
      </w:pPr>
      <w:r w:rsidRPr="00661CBD">
        <w:rPr>
          <w:rFonts w:eastAsia="Calibri"/>
          <w:sz w:val="25"/>
          <w:szCs w:val="25"/>
        </w:rPr>
        <w:t>- объекты торговли (торговые центры, торгово-развлекательные центры (комплексы) - не менее 0,6 га и не более 1,2 га;</w:t>
      </w:r>
    </w:p>
    <w:p w:rsidR="009C734C" w:rsidRPr="00661CBD" w:rsidRDefault="009C734C" w:rsidP="009C734C">
      <w:pPr>
        <w:pStyle w:val="a3"/>
        <w:ind w:firstLine="709"/>
        <w:jc w:val="both"/>
        <w:rPr>
          <w:rFonts w:eastAsia="Calibri"/>
          <w:sz w:val="25"/>
          <w:szCs w:val="25"/>
        </w:rPr>
      </w:pPr>
      <w:r w:rsidRPr="00661CBD">
        <w:rPr>
          <w:rFonts w:eastAsia="Calibri"/>
          <w:sz w:val="25"/>
          <w:szCs w:val="25"/>
        </w:rPr>
        <w:t>- развлекательные мероприятия - не менее 0,08 га и не более 0,30 га.</w:t>
      </w:r>
    </w:p>
    <w:p w:rsidR="009C734C" w:rsidRPr="00661CBD" w:rsidRDefault="009C734C" w:rsidP="009C734C">
      <w:pPr>
        <w:pStyle w:val="a3"/>
        <w:ind w:firstLine="709"/>
        <w:jc w:val="both"/>
        <w:rPr>
          <w:rFonts w:eastAsia="Calibri"/>
          <w:sz w:val="25"/>
          <w:szCs w:val="25"/>
        </w:rPr>
      </w:pPr>
      <w:r w:rsidRPr="00661CBD">
        <w:rPr>
          <w:rFonts w:eastAsia="Calibri"/>
          <w:sz w:val="25"/>
          <w:szCs w:val="25"/>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9C734C" w:rsidRPr="00661CBD" w:rsidRDefault="009C734C" w:rsidP="009C734C">
      <w:pPr>
        <w:pStyle w:val="a3"/>
        <w:ind w:firstLine="709"/>
        <w:jc w:val="both"/>
        <w:rPr>
          <w:rFonts w:eastAsia="Calibri"/>
          <w:sz w:val="25"/>
          <w:szCs w:val="25"/>
        </w:rPr>
      </w:pPr>
      <w:r w:rsidRPr="00661CBD">
        <w:rPr>
          <w:rFonts w:eastAsia="Calibri"/>
          <w:sz w:val="25"/>
          <w:szCs w:val="25"/>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9C734C" w:rsidRPr="00661CBD" w:rsidRDefault="009C734C" w:rsidP="009C734C">
      <w:pPr>
        <w:pStyle w:val="a3"/>
        <w:ind w:firstLine="709"/>
        <w:jc w:val="both"/>
        <w:rPr>
          <w:rFonts w:eastAsia="Calibri"/>
          <w:sz w:val="25"/>
          <w:szCs w:val="25"/>
        </w:rPr>
      </w:pPr>
      <w:r w:rsidRPr="00661CBD">
        <w:rPr>
          <w:rFonts w:eastAsia="Calibri"/>
          <w:sz w:val="25"/>
          <w:szCs w:val="25"/>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9C734C" w:rsidRPr="00661CBD" w:rsidRDefault="009C734C" w:rsidP="009C734C">
      <w:pPr>
        <w:pStyle w:val="a3"/>
        <w:ind w:firstLine="709"/>
        <w:jc w:val="both"/>
        <w:rPr>
          <w:rFonts w:eastAsia="Calibri"/>
          <w:sz w:val="25"/>
          <w:szCs w:val="25"/>
        </w:rPr>
      </w:pPr>
      <w:r w:rsidRPr="00661CBD">
        <w:rPr>
          <w:rFonts w:eastAsia="Calibri"/>
          <w:sz w:val="25"/>
          <w:szCs w:val="25"/>
        </w:rPr>
        <w:t>- от границы земельного участка в случае реконструкции существующей застройки объекта капитального строительства - 0 метров;</w:t>
      </w:r>
    </w:p>
    <w:p w:rsidR="009C734C" w:rsidRPr="00661CBD" w:rsidRDefault="009C734C" w:rsidP="009C734C">
      <w:pPr>
        <w:pStyle w:val="a3"/>
        <w:ind w:firstLine="709"/>
        <w:jc w:val="both"/>
        <w:rPr>
          <w:rFonts w:eastAsia="Calibri"/>
          <w:sz w:val="25"/>
          <w:szCs w:val="25"/>
        </w:rPr>
      </w:pPr>
      <w:r w:rsidRPr="00661CBD">
        <w:rPr>
          <w:rFonts w:eastAsia="Calibri"/>
          <w:sz w:val="25"/>
          <w:szCs w:val="25"/>
        </w:rPr>
        <w:t>- от границы земельного участка в иных случаях - 3 метра.</w:t>
      </w:r>
    </w:p>
    <w:p w:rsidR="009C734C" w:rsidRPr="00661CBD" w:rsidRDefault="009C734C" w:rsidP="009C734C">
      <w:pPr>
        <w:pStyle w:val="a3"/>
        <w:ind w:firstLine="709"/>
        <w:jc w:val="both"/>
        <w:rPr>
          <w:rFonts w:eastAsia="Calibri"/>
          <w:sz w:val="25"/>
          <w:szCs w:val="25"/>
        </w:rPr>
      </w:pPr>
      <w:r w:rsidRPr="00661CBD">
        <w:rPr>
          <w:rFonts w:eastAsia="Calibri"/>
          <w:sz w:val="25"/>
          <w:szCs w:val="25"/>
        </w:rPr>
        <w:t xml:space="preserve">3) Предельное количество этажей или предельная высота зданий, строений и </w:t>
      </w:r>
      <w:proofErr w:type="gramStart"/>
      <w:r w:rsidRPr="00661CBD">
        <w:rPr>
          <w:rFonts w:eastAsia="Calibri"/>
          <w:sz w:val="25"/>
          <w:szCs w:val="25"/>
        </w:rPr>
        <w:t>сооружений без учета технического верхнего этажа</w:t>
      </w:r>
      <w:proofErr w:type="gramEnd"/>
      <w:r w:rsidRPr="00661CBD">
        <w:rPr>
          <w:rFonts w:eastAsia="Calibri"/>
          <w:sz w:val="25"/>
          <w:szCs w:val="25"/>
        </w:rPr>
        <w:t xml:space="preserve"> и неэксплуатируемого чердака следующих видов разрешенного использования устанавливается:</w:t>
      </w:r>
    </w:p>
    <w:p w:rsidR="009C734C" w:rsidRPr="00661CBD" w:rsidRDefault="009C734C" w:rsidP="009C734C">
      <w:pPr>
        <w:pStyle w:val="a3"/>
        <w:ind w:firstLine="709"/>
        <w:jc w:val="both"/>
        <w:rPr>
          <w:rFonts w:eastAsia="Calibri"/>
          <w:sz w:val="25"/>
          <w:szCs w:val="25"/>
        </w:rPr>
      </w:pPr>
      <w:r w:rsidRPr="00661CBD">
        <w:rPr>
          <w:rFonts w:eastAsia="Calibri"/>
          <w:sz w:val="25"/>
          <w:szCs w:val="25"/>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- 6 этажей;</w:t>
      </w:r>
    </w:p>
    <w:p w:rsidR="009C734C" w:rsidRPr="00661CBD" w:rsidRDefault="009C734C" w:rsidP="009C734C">
      <w:pPr>
        <w:pStyle w:val="a3"/>
        <w:ind w:firstLine="709"/>
        <w:jc w:val="both"/>
        <w:rPr>
          <w:rFonts w:eastAsia="Calibri"/>
          <w:sz w:val="25"/>
          <w:szCs w:val="25"/>
        </w:rPr>
      </w:pPr>
      <w:r w:rsidRPr="00661CBD">
        <w:rPr>
          <w:rFonts w:eastAsia="Calibri"/>
          <w:sz w:val="25"/>
          <w:szCs w:val="25"/>
        </w:rPr>
        <w:t>- объекты дошкольного образования - 3 этажа;</w:t>
      </w:r>
    </w:p>
    <w:p w:rsidR="009C734C" w:rsidRPr="00661CBD" w:rsidRDefault="009C734C" w:rsidP="009C734C">
      <w:pPr>
        <w:pStyle w:val="a3"/>
        <w:ind w:firstLine="709"/>
        <w:jc w:val="both"/>
        <w:rPr>
          <w:rFonts w:eastAsia="Calibri"/>
          <w:sz w:val="25"/>
          <w:szCs w:val="25"/>
        </w:rPr>
      </w:pPr>
      <w:r w:rsidRPr="00661CBD">
        <w:rPr>
          <w:rFonts w:eastAsia="Calibri"/>
          <w:sz w:val="25"/>
          <w:szCs w:val="25"/>
        </w:rPr>
        <w:t>- объекты общеобразовательных, дополнительных образований, учебные корпуса средних и высших профессиональных образований - 5 этажей;</w:t>
      </w:r>
    </w:p>
    <w:p w:rsidR="009C734C" w:rsidRPr="00661CBD" w:rsidRDefault="009C734C" w:rsidP="009C734C">
      <w:pPr>
        <w:pStyle w:val="a3"/>
        <w:ind w:firstLine="709"/>
        <w:jc w:val="both"/>
        <w:rPr>
          <w:rFonts w:eastAsia="Calibri"/>
          <w:sz w:val="25"/>
          <w:szCs w:val="25"/>
        </w:rPr>
      </w:pPr>
      <w:r w:rsidRPr="00661CBD">
        <w:rPr>
          <w:rFonts w:eastAsia="Calibri"/>
          <w:sz w:val="25"/>
          <w:szCs w:val="25"/>
        </w:rPr>
        <w:t>- объекты торговли (торговые центры, торгово-развлекательные центры (комплексы) - 5 этажей;</w:t>
      </w:r>
    </w:p>
    <w:p w:rsidR="009C734C" w:rsidRPr="00661CBD" w:rsidRDefault="009C734C" w:rsidP="009C734C">
      <w:pPr>
        <w:pStyle w:val="a3"/>
        <w:ind w:firstLine="709"/>
        <w:jc w:val="both"/>
        <w:rPr>
          <w:rFonts w:eastAsia="Calibri"/>
          <w:sz w:val="25"/>
          <w:szCs w:val="25"/>
        </w:rPr>
      </w:pPr>
      <w:r w:rsidRPr="00661CBD">
        <w:rPr>
          <w:rFonts w:eastAsia="Calibri"/>
          <w:sz w:val="25"/>
          <w:szCs w:val="25"/>
        </w:rPr>
        <w:t>- отдельно стоящие магазины - 3 этажа;</w:t>
      </w:r>
    </w:p>
    <w:p w:rsidR="009C734C" w:rsidRPr="00661CBD" w:rsidRDefault="009C734C" w:rsidP="009C734C">
      <w:pPr>
        <w:pStyle w:val="a3"/>
        <w:ind w:firstLine="709"/>
        <w:jc w:val="both"/>
        <w:rPr>
          <w:rFonts w:eastAsia="Calibri"/>
          <w:sz w:val="25"/>
          <w:szCs w:val="25"/>
        </w:rPr>
      </w:pPr>
      <w:r w:rsidRPr="00661CBD">
        <w:rPr>
          <w:rFonts w:eastAsia="Calibri"/>
          <w:sz w:val="25"/>
          <w:szCs w:val="25"/>
        </w:rPr>
        <w:t>- здания, строения и сооружения других видов разрешенного использования (за исключением объектов религиозного использования) - 6 этажей.</w:t>
      </w:r>
    </w:p>
    <w:p w:rsidR="009C734C" w:rsidRPr="00661CBD" w:rsidRDefault="009C734C" w:rsidP="009C734C">
      <w:pPr>
        <w:pStyle w:val="a3"/>
        <w:ind w:firstLine="709"/>
        <w:jc w:val="both"/>
        <w:rPr>
          <w:rFonts w:eastAsia="Calibri"/>
          <w:sz w:val="25"/>
          <w:szCs w:val="25"/>
        </w:rPr>
      </w:pPr>
      <w:r w:rsidRPr="00661CBD">
        <w:rPr>
          <w:rFonts w:eastAsia="Calibri"/>
          <w:sz w:val="25"/>
          <w:szCs w:val="25"/>
        </w:rPr>
        <w:t>Предельное количество этажей или предельная высота зданий, строений и сооружений религиозного использования не устанавливаются.</w:t>
      </w:r>
    </w:p>
    <w:p w:rsidR="009C734C" w:rsidRDefault="009C734C" w:rsidP="009C734C">
      <w:pPr>
        <w:pStyle w:val="a3"/>
        <w:ind w:firstLine="709"/>
        <w:jc w:val="both"/>
        <w:rPr>
          <w:rFonts w:eastAsia="Calibri"/>
          <w:sz w:val="25"/>
          <w:szCs w:val="25"/>
        </w:rPr>
      </w:pPr>
      <w:r w:rsidRPr="00661CBD">
        <w:rPr>
          <w:rFonts w:eastAsia="Calibri"/>
          <w:sz w:val="25"/>
          <w:szCs w:val="25"/>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C62F67" w:rsidRDefault="00C62F67" w:rsidP="009C734C">
      <w:pPr>
        <w:pStyle w:val="a3"/>
        <w:ind w:firstLine="709"/>
        <w:jc w:val="both"/>
        <w:rPr>
          <w:rFonts w:eastAsia="Calibri"/>
          <w:sz w:val="25"/>
          <w:szCs w:val="25"/>
        </w:rPr>
      </w:pPr>
    </w:p>
    <w:p w:rsidR="00C62F67" w:rsidRPr="00661CBD" w:rsidRDefault="00C62F67" w:rsidP="009C734C">
      <w:pPr>
        <w:pStyle w:val="a3"/>
        <w:ind w:firstLine="709"/>
        <w:jc w:val="both"/>
        <w:rPr>
          <w:rFonts w:eastAsia="Calibri"/>
          <w:sz w:val="25"/>
          <w:szCs w:val="25"/>
        </w:rPr>
      </w:pPr>
    </w:p>
    <w:p w:rsidR="009C734C" w:rsidRPr="00661CBD" w:rsidRDefault="009C734C" w:rsidP="009C734C">
      <w:pPr>
        <w:pStyle w:val="a3"/>
        <w:ind w:firstLine="709"/>
        <w:jc w:val="both"/>
        <w:rPr>
          <w:rFonts w:eastAsia="Calibri"/>
          <w:sz w:val="25"/>
          <w:szCs w:val="25"/>
        </w:rPr>
      </w:pPr>
      <w:r w:rsidRPr="00661CBD">
        <w:rPr>
          <w:rFonts w:eastAsia="Calibri"/>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9C734C" w:rsidRPr="00661CBD" w:rsidRDefault="009C734C" w:rsidP="009C734C">
      <w:pPr>
        <w:pStyle w:val="a3"/>
        <w:ind w:firstLine="709"/>
        <w:jc w:val="both"/>
        <w:rPr>
          <w:rFonts w:eastAsia="Calibri"/>
          <w:sz w:val="25"/>
          <w:szCs w:val="25"/>
        </w:rPr>
      </w:pPr>
      <w:r w:rsidRPr="00661CBD">
        <w:rPr>
          <w:rFonts w:eastAsia="Calibri"/>
          <w:sz w:val="25"/>
          <w:szCs w:val="25"/>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C734C" w:rsidRPr="00661CBD" w:rsidRDefault="009C734C" w:rsidP="009C734C">
      <w:pPr>
        <w:ind w:right="-1" w:firstLine="709"/>
        <w:jc w:val="both"/>
        <w:rPr>
          <w:sz w:val="25"/>
          <w:szCs w:val="25"/>
        </w:rPr>
      </w:pPr>
      <w:r w:rsidRPr="00661CBD">
        <w:rPr>
          <w:sz w:val="25"/>
          <w:szCs w:val="25"/>
        </w:rPr>
        <w:t>Начальная (минимальная) цена договора определяется в размере ежемесячного платежа</w:t>
      </w:r>
      <w:r w:rsidRPr="00661CBD">
        <w:rPr>
          <w:rFonts w:eastAsia="Calibri"/>
          <w:sz w:val="25"/>
          <w:szCs w:val="25"/>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6" w:history="1">
        <w:r w:rsidRPr="00661CBD">
          <w:rPr>
            <w:rFonts w:eastAsia="Calibri"/>
            <w:sz w:val="25"/>
            <w:szCs w:val="25"/>
          </w:rPr>
          <w:t>законом</w:t>
        </w:r>
      </w:hyperlink>
      <w:r w:rsidRPr="00661CBD">
        <w:rPr>
          <w:rFonts w:eastAsia="Calibri"/>
          <w:sz w:val="25"/>
          <w:szCs w:val="25"/>
        </w:rPr>
        <w:t xml:space="preserve"> Российской Федерации от 29.07.1998 № 135-ФЗ «Об оценочной деятельности в Российской Федерации»,</w:t>
      </w:r>
      <w:r w:rsidRPr="00661CBD">
        <w:rPr>
          <w:sz w:val="25"/>
          <w:szCs w:val="25"/>
        </w:rPr>
        <w:t xml:space="preserve"> без учета стоимости коммунальных, эксплуатационных и административно-хозяйственных услуг.</w:t>
      </w:r>
    </w:p>
    <w:p w:rsidR="009C734C" w:rsidRDefault="009C734C" w:rsidP="009C734C">
      <w:pPr>
        <w:ind w:right="-1" w:firstLine="709"/>
        <w:jc w:val="both"/>
        <w:rPr>
          <w:rFonts w:eastAsia="Calibri"/>
          <w:bCs/>
          <w:sz w:val="25"/>
          <w:szCs w:val="25"/>
        </w:rPr>
      </w:pPr>
      <w:r w:rsidRPr="00661CBD">
        <w:rPr>
          <w:sz w:val="25"/>
          <w:szCs w:val="25"/>
        </w:rPr>
        <w:t xml:space="preserve">Размер арендной платы по договору </w:t>
      </w:r>
      <w:r w:rsidRPr="00661CBD">
        <w:rPr>
          <w:rFonts w:eastAsia="Calibri"/>
          <w:bCs/>
          <w:sz w:val="25"/>
          <w:szCs w:val="25"/>
        </w:rPr>
        <w:t xml:space="preserve">устанавливается по результатам аукциона, проведенного в соответствии с требованиями Федерального </w:t>
      </w:r>
      <w:hyperlink r:id="rId7" w:history="1">
        <w:r w:rsidRPr="00661CBD">
          <w:rPr>
            <w:rFonts w:eastAsia="Calibri"/>
            <w:bCs/>
            <w:sz w:val="25"/>
            <w:szCs w:val="25"/>
          </w:rPr>
          <w:t>закона</w:t>
        </w:r>
      </w:hyperlink>
      <w:r w:rsidRPr="00661CBD">
        <w:rPr>
          <w:sz w:val="25"/>
          <w:szCs w:val="25"/>
        </w:rPr>
        <w:t xml:space="preserve"> Российской Федерации</w:t>
      </w:r>
      <w:r w:rsidRPr="00661CBD">
        <w:rPr>
          <w:rFonts w:eastAsia="Calibri"/>
          <w:bCs/>
          <w:sz w:val="25"/>
          <w:szCs w:val="25"/>
        </w:rPr>
        <w:t xml:space="preserve"> от 26.07.2006 № 135-ФЗ «О защите конкуренции».</w:t>
      </w:r>
    </w:p>
    <w:p w:rsidR="00FF4AF1" w:rsidRDefault="00FF4AF1" w:rsidP="000F79B9">
      <w:pPr>
        <w:ind w:right="-1" w:firstLine="709"/>
        <w:jc w:val="both"/>
        <w:rPr>
          <w:rFonts w:eastAsia="Calibri"/>
          <w:bCs/>
        </w:rPr>
      </w:pPr>
    </w:p>
    <w:p w:rsidR="00316003" w:rsidRPr="0020622C" w:rsidRDefault="00316003" w:rsidP="00316003">
      <w:pPr>
        <w:pStyle w:val="Style6"/>
        <w:jc w:val="both"/>
        <w:rPr>
          <w:b/>
        </w:rPr>
      </w:pPr>
      <w:r w:rsidRPr="0020622C">
        <w:rPr>
          <w:b/>
        </w:rPr>
        <w:t xml:space="preserve">В отношении лота № </w:t>
      </w:r>
      <w:r>
        <w:rPr>
          <w:b/>
        </w:rPr>
        <w:t>2</w:t>
      </w:r>
    </w:p>
    <w:p w:rsidR="00316003" w:rsidRPr="0020622C" w:rsidRDefault="00316003" w:rsidP="00316003">
      <w:pPr>
        <w:pStyle w:val="Style6"/>
        <w:tabs>
          <w:tab w:val="left" w:pos="2081"/>
          <w:tab w:val="left" w:pos="3935"/>
          <w:tab w:val="left" w:pos="7585"/>
        </w:tabs>
        <w:jc w:val="both"/>
        <w:rPr>
          <w:b/>
        </w:rPr>
      </w:pPr>
    </w:p>
    <w:p w:rsidR="00316003" w:rsidRPr="005D485B" w:rsidRDefault="00316003" w:rsidP="00316003">
      <w:pPr>
        <w:pStyle w:val="Style6"/>
        <w:tabs>
          <w:tab w:val="left" w:pos="2081"/>
          <w:tab w:val="left" w:pos="3935"/>
          <w:tab w:val="left" w:pos="7585"/>
        </w:tabs>
        <w:ind w:firstLine="709"/>
        <w:jc w:val="both"/>
      </w:pPr>
      <w:r w:rsidRPr="0020622C">
        <w:t xml:space="preserve">Согласно </w:t>
      </w:r>
      <w:proofErr w:type="gramStart"/>
      <w:r w:rsidRPr="0020622C">
        <w:t>отчету</w:t>
      </w:r>
      <w:proofErr w:type="gramEnd"/>
      <w:r w:rsidRPr="0020622C">
        <w:t xml:space="preserve"> об оценке рыночной стоимости </w:t>
      </w:r>
      <w:r w:rsidRPr="002F135E">
        <w:t xml:space="preserve">№ </w:t>
      </w:r>
      <w:r>
        <w:t>250093-31</w:t>
      </w:r>
      <w:r w:rsidRPr="002F135E">
        <w:t xml:space="preserve"> от </w:t>
      </w:r>
      <w:r>
        <w:t>26.06.2025</w:t>
      </w:r>
      <w:r w:rsidRPr="0020622C">
        <w:t xml:space="preserve"> </w:t>
      </w:r>
      <w:r>
        <w:t>н</w:t>
      </w:r>
      <w:r w:rsidRPr="00316003">
        <w:t>ежило</w:t>
      </w:r>
      <w:r>
        <w:t>го</w:t>
      </w:r>
      <w:r w:rsidRPr="00316003">
        <w:t xml:space="preserve"> помещени</w:t>
      </w:r>
      <w:r>
        <w:t>я</w:t>
      </w:r>
      <w:r w:rsidRPr="00316003">
        <w:t xml:space="preserve"> 740, с кадастровым номером 24:55:0402004:11877, расположенно</w:t>
      </w:r>
      <w:r>
        <w:t>го</w:t>
      </w:r>
      <w:r w:rsidRPr="00316003">
        <w:t xml:space="preserve"> по адресу: Российская Федерация, Красноярский край, городской округ город Норильск, город Норильск, улица Комсомольская, дом 26А</w:t>
      </w:r>
      <w:r>
        <w:t xml:space="preserve">, </w:t>
      </w:r>
      <w:r w:rsidRPr="005D485B">
        <w:t>объект находится в удовлетворительном состоянии.</w:t>
      </w:r>
    </w:p>
    <w:p w:rsidR="00316003" w:rsidRPr="00715EF5" w:rsidRDefault="00316003" w:rsidP="00316003">
      <w:pPr>
        <w:pStyle w:val="a3"/>
        <w:ind w:firstLine="709"/>
        <w:jc w:val="both"/>
        <w:rPr>
          <w:rFonts w:eastAsia="Calibri"/>
          <w:sz w:val="25"/>
          <w:szCs w:val="25"/>
        </w:rPr>
      </w:pPr>
      <w:r w:rsidRPr="00710388">
        <w:rPr>
          <w:sz w:val="25"/>
          <w:szCs w:val="25"/>
        </w:rPr>
        <w:t xml:space="preserve">Объект входит в территориальную зону: </w:t>
      </w:r>
      <w:r w:rsidRPr="00715EF5">
        <w:rPr>
          <w:rFonts w:eastAsia="Calibri"/>
          <w:sz w:val="25"/>
          <w:szCs w:val="25"/>
        </w:rPr>
        <w:t>Зона застройки многоэтажными многоквартир</w:t>
      </w:r>
      <w:r>
        <w:rPr>
          <w:rFonts w:eastAsia="Calibri"/>
          <w:sz w:val="25"/>
          <w:szCs w:val="25"/>
        </w:rPr>
        <w:t>ными жилыми домами 4 - 6 этажей</w:t>
      </w:r>
      <w:r w:rsidRPr="00661CBD">
        <w:rPr>
          <w:rFonts w:eastAsia="Calibri"/>
          <w:bCs/>
          <w:sz w:val="25"/>
          <w:szCs w:val="25"/>
        </w:rPr>
        <w:t xml:space="preserve"> - Ж-1.</w:t>
      </w:r>
    </w:p>
    <w:p w:rsidR="00316003" w:rsidRPr="00661CBD" w:rsidRDefault="00316003" w:rsidP="00316003">
      <w:pPr>
        <w:pStyle w:val="a3"/>
        <w:ind w:firstLine="709"/>
        <w:jc w:val="both"/>
        <w:rPr>
          <w:rFonts w:eastAsia="Calibri"/>
          <w:sz w:val="25"/>
          <w:szCs w:val="25"/>
        </w:rPr>
      </w:pPr>
      <w:r w:rsidRPr="00661CBD">
        <w:rPr>
          <w:rFonts w:eastAsia="Calibri"/>
          <w:sz w:val="25"/>
          <w:szCs w:val="25"/>
        </w:rPr>
        <w:t>В зоне жилой застройки средней этажности Ж-1 допускается размещение объектов, связанных с проживанием граждан и не оказывающих негативного воздействия на окружающую среду, а также стоянок,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316003" w:rsidRPr="00661CBD" w:rsidRDefault="00316003" w:rsidP="00316003">
      <w:pPr>
        <w:pStyle w:val="a3"/>
        <w:ind w:firstLine="709"/>
        <w:jc w:val="both"/>
        <w:rPr>
          <w:rFonts w:eastAsia="Calibri"/>
          <w:sz w:val="25"/>
          <w:szCs w:val="25"/>
        </w:rPr>
      </w:pPr>
      <w:r w:rsidRPr="00661CBD">
        <w:rPr>
          <w:rFonts w:eastAsia="Calibri"/>
          <w:sz w:val="25"/>
          <w:szCs w:val="25"/>
        </w:rPr>
        <w:t>Виды разрешенного использования земельных участков и объектов капитального строительства:</w:t>
      </w:r>
    </w:p>
    <w:p w:rsidR="00316003" w:rsidRPr="00661CBD" w:rsidRDefault="00316003" w:rsidP="00316003">
      <w:pPr>
        <w:pStyle w:val="a3"/>
        <w:ind w:firstLine="709"/>
        <w:jc w:val="both"/>
        <w:rPr>
          <w:rFonts w:eastAsia="Calibri"/>
          <w:sz w:val="25"/>
          <w:szCs w:val="25"/>
        </w:rPr>
      </w:pPr>
      <w:r w:rsidRPr="00661CBD">
        <w:rPr>
          <w:rFonts w:eastAsia="Calibri"/>
          <w:sz w:val="25"/>
          <w:szCs w:val="25"/>
        </w:rPr>
        <w:t>1. Основные виды разрешенного использования:</w:t>
      </w:r>
    </w:p>
    <w:p w:rsidR="00316003" w:rsidRPr="00661CBD" w:rsidRDefault="00316003" w:rsidP="00316003">
      <w:pPr>
        <w:pStyle w:val="a3"/>
        <w:ind w:firstLine="709"/>
        <w:jc w:val="both"/>
        <w:rPr>
          <w:rFonts w:eastAsia="Calibri"/>
          <w:sz w:val="25"/>
          <w:szCs w:val="25"/>
        </w:rPr>
      </w:pPr>
      <w:r w:rsidRPr="00661CBD">
        <w:rPr>
          <w:rFonts w:eastAsia="Calibri"/>
          <w:sz w:val="25"/>
          <w:szCs w:val="25"/>
        </w:rPr>
        <w:t xml:space="preserve">- </w:t>
      </w:r>
      <w:proofErr w:type="spellStart"/>
      <w:r w:rsidRPr="00661CBD">
        <w:rPr>
          <w:rFonts w:eastAsia="Calibri"/>
          <w:sz w:val="25"/>
          <w:szCs w:val="25"/>
        </w:rPr>
        <w:t>среднеэтажная</w:t>
      </w:r>
      <w:proofErr w:type="spellEnd"/>
      <w:r w:rsidRPr="00661CBD">
        <w:rPr>
          <w:rFonts w:eastAsia="Calibri"/>
          <w:sz w:val="25"/>
          <w:szCs w:val="25"/>
        </w:rPr>
        <w:t xml:space="preserve"> жилая застройка;</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дошкольное, начальное и среднее общее образование;</w:t>
      </w:r>
    </w:p>
    <w:p w:rsidR="00316003" w:rsidRPr="00661CBD" w:rsidRDefault="00316003" w:rsidP="00316003">
      <w:pPr>
        <w:pStyle w:val="a3"/>
        <w:ind w:firstLine="709"/>
        <w:jc w:val="both"/>
        <w:rPr>
          <w:rFonts w:eastAsia="Calibri"/>
          <w:sz w:val="25"/>
          <w:szCs w:val="25"/>
        </w:rPr>
      </w:pPr>
      <w:r w:rsidRPr="00661CBD">
        <w:rPr>
          <w:rFonts w:eastAsia="Calibri"/>
          <w:sz w:val="25"/>
          <w:szCs w:val="25"/>
        </w:rPr>
        <w:t>- среднее и высшее профессиональное образование;</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амбулаторно-поликлиническое обслуживание;</w:t>
      </w:r>
    </w:p>
    <w:p w:rsidR="00316003" w:rsidRPr="00661CBD" w:rsidRDefault="00316003" w:rsidP="00316003">
      <w:pPr>
        <w:pStyle w:val="a3"/>
        <w:ind w:firstLine="709"/>
        <w:jc w:val="both"/>
        <w:rPr>
          <w:rFonts w:eastAsia="Calibri"/>
          <w:sz w:val="25"/>
          <w:szCs w:val="25"/>
        </w:rPr>
      </w:pPr>
      <w:r w:rsidRPr="00661CBD">
        <w:rPr>
          <w:rFonts w:eastAsia="Calibri"/>
          <w:sz w:val="25"/>
          <w:szCs w:val="25"/>
        </w:rPr>
        <w:t>- улично-дорожная сеть;</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благоустройство территории.</w:t>
      </w:r>
    </w:p>
    <w:p w:rsidR="00316003" w:rsidRPr="00661CBD" w:rsidRDefault="00316003" w:rsidP="00316003">
      <w:pPr>
        <w:pStyle w:val="a3"/>
        <w:ind w:firstLine="709"/>
        <w:jc w:val="both"/>
        <w:rPr>
          <w:rFonts w:eastAsia="Calibri"/>
          <w:sz w:val="25"/>
          <w:szCs w:val="25"/>
        </w:rPr>
      </w:pPr>
      <w:r w:rsidRPr="00661CBD">
        <w:rPr>
          <w:rFonts w:eastAsia="Calibri"/>
          <w:sz w:val="25"/>
          <w:szCs w:val="25"/>
        </w:rPr>
        <w:t>2. Вспомогательные виды разрешенного использования:</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бытовое обслуживание;</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обеспечение внутреннего правопорядка;</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дома социального обслуживания;</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оказание социальной помощи населению;</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оказание услуг связи;</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общежития;</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предоставление коммунальных услуг.</w:t>
      </w:r>
    </w:p>
    <w:p w:rsidR="00316003" w:rsidRPr="00661CBD" w:rsidRDefault="00316003" w:rsidP="00316003">
      <w:pPr>
        <w:pStyle w:val="a3"/>
        <w:ind w:firstLine="709"/>
        <w:jc w:val="both"/>
        <w:rPr>
          <w:rFonts w:eastAsia="Calibri"/>
          <w:sz w:val="25"/>
          <w:szCs w:val="25"/>
        </w:rPr>
      </w:pPr>
      <w:r w:rsidRPr="00661CBD">
        <w:rPr>
          <w:rFonts w:eastAsia="Calibri"/>
          <w:sz w:val="25"/>
          <w:szCs w:val="25"/>
        </w:rPr>
        <w:t>3. Условно разрешенные виды использования:</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малоэтажная многоквартирная жилая застройка;</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обеспечение спортивно-зрелищных мероприятий;</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обеспечение занятий спортом в помещениях;</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площадки для занятий спортом;</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оборудованные площадки для занятий спортом;</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объекты культурно-досуговой деятельности;</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парки культуры и отдыха;</w:t>
      </w:r>
    </w:p>
    <w:p w:rsidR="00316003" w:rsidRPr="00661CBD" w:rsidRDefault="00316003" w:rsidP="00316003">
      <w:pPr>
        <w:pStyle w:val="a3"/>
        <w:ind w:firstLine="709"/>
        <w:jc w:val="both"/>
        <w:rPr>
          <w:rFonts w:eastAsia="Calibri"/>
          <w:sz w:val="25"/>
          <w:szCs w:val="25"/>
        </w:rPr>
      </w:pPr>
      <w:r w:rsidRPr="00661CBD">
        <w:rPr>
          <w:rFonts w:eastAsia="Calibri"/>
          <w:sz w:val="25"/>
          <w:szCs w:val="25"/>
        </w:rPr>
        <w:lastRenderedPageBreak/>
        <w:t>- дома социального обслуживания;</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оказание социальной помощи населению;</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оказание услуг связи;</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общежития;</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банковская и страховая деятельность;</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общественное питание;</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магазины;</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объекты торговли (торговые центры, торгово-развлекательные центры (комплексы);</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гостиничное обслуживание;</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государственное управление;</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деловое управление;</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осуществление религиозных обрядов;</w:t>
      </w:r>
    </w:p>
    <w:p w:rsidR="00316003" w:rsidRPr="00661CBD" w:rsidRDefault="00316003" w:rsidP="00316003">
      <w:pPr>
        <w:pStyle w:val="a3"/>
        <w:ind w:firstLine="709"/>
        <w:jc w:val="both"/>
        <w:rPr>
          <w:rFonts w:eastAsia="Calibri"/>
          <w:sz w:val="25"/>
          <w:szCs w:val="25"/>
        </w:rPr>
      </w:pPr>
      <w:r w:rsidRPr="00661CBD">
        <w:rPr>
          <w:rFonts w:eastAsia="Calibri"/>
          <w:sz w:val="25"/>
          <w:szCs w:val="25"/>
        </w:rPr>
        <w:t>- религиозное управление и образование;</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административные здания организаций, обеспечивающих предоставление коммунальных услуг;</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предоставление коммунальных услуг;</w:t>
      </w:r>
    </w:p>
    <w:p w:rsidR="00316003" w:rsidRPr="00661CBD" w:rsidRDefault="00316003" w:rsidP="00316003">
      <w:pPr>
        <w:pStyle w:val="a3"/>
        <w:ind w:firstLine="709"/>
        <w:jc w:val="both"/>
        <w:rPr>
          <w:rFonts w:eastAsia="Calibri"/>
          <w:sz w:val="25"/>
          <w:szCs w:val="25"/>
        </w:rPr>
      </w:pPr>
      <w:r w:rsidRPr="00661CBD">
        <w:rPr>
          <w:rFonts w:eastAsia="Calibri"/>
          <w:sz w:val="25"/>
          <w:szCs w:val="25"/>
        </w:rPr>
        <w:t>- связь;</w:t>
      </w:r>
    </w:p>
    <w:p w:rsidR="00316003" w:rsidRPr="00661CBD" w:rsidRDefault="00316003" w:rsidP="00316003">
      <w:pPr>
        <w:pStyle w:val="a3"/>
        <w:ind w:firstLine="709"/>
        <w:jc w:val="both"/>
        <w:rPr>
          <w:rFonts w:eastAsia="Calibri"/>
          <w:sz w:val="25"/>
          <w:szCs w:val="25"/>
        </w:rPr>
      </w:pPr>
      <w:r w:rsidRPr="00661CBD">
        <w:rPr>
          <w:rFonts w:eastAsia="Calibri"/>
          <w:sz w:val="25"/>
          <w:szCs w:val="25"/>
        </w:rPr>
        <w:t>- развлекательные мероприятия;</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обслуживание перевозок пассажиров;</w:t>
      </w:r>
    </w:p>
    <w:p w:rsidR="00316003" w:rsidRPr="00661CBD" w:rsidRDefault="00316003" w:rsidP="00316003">
      <w:pPr>
        <w:pStyle w:val="a3"/>
        <w:ind w:firstLine="709"/>
        <w:jc w:val="both"/>
        <w:rPr>
          <w:rFonts w:eastAsia="Calibri"/>
          <w:sz w:val="25"/>
          <w:szCs w:val="25"/>
        </w:rPr>
      </w:pPr>
      <w:r w:rsidRPr="00661CBD">
        <w:rPr>
          <w:rFonts w:eastAsia="Calibri"/>
          <w:sz w:val="25"/>
          <w:szCs w:val="25"/>
        </w:rPr>
        <w:t>- стоянки транспорта общего пользования;</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обеспечение деятельности в области гидрометеорологии и смежных с ней областях.</w:t>
      </w:r>
    </w:p>
    <w:p w:rsidR="00316003" w:rsidRPr="00661CBD" w:rsidRDefault="00316003" w:rsidP="00316003">
      <w:pPr>
        <w:pStyle w:val="a3"/>
        <w:ind w:firstLine="709"/>
        <w:jc w:val="both"/>
        <w:rPr>
          <w:rFonts w:eastAsia="Calibri"/>
          <w:sz w:val="25"/>
          <w:szCs w:val="25"/>
        </w:rPr>
      </w:pPr>
      <w:r w:rsidRPr="00661CBD">
        <w:rPr>
          <w:rFonts w:eastAsia="Calibri"/>
          <w:sz w:val="25"/>
          <w:szCs w:val="25"/>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16003" w:rsidRPr="00661CBD" w:rsidRDefault="00316003" w:rsidP="00316003">
      <w:pPr>
        <w:pStyle w:val="a3"/>
        <w:ind w:firstLine="709"/>
        <w:jc w:val="both"/>
        <w:rPr>
          <w:rFonts w:eastAsia="Calibri"/>
          <w:sz w:val="25"/>
          <w:szCs w:val="25"/>
        </w:rPr>
      </w:pPr>
      <w:r w:rsidRPr="00661CBD">
        <w:rPr>
          <w:rFonts w:eastAsia="Calibri"/>
          <w:sz w:val="25"/>
          <w:szCs w:val="25"/>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316003" w:rsidRPr="00661CBD" w:rsidRDefault="00316003" w:rsidP="00316003">
      <w:pPr>
        <w:pStyle w:val="a3"/>
        <w:ind w:firstLine="709"/>
        <w:jc w:val="both"/>
        <w:rPr>
          <w:rFonts w:eastAsia="Calibri"/>
          <w:sz w:val="25"/>
          <w:szCs w:val="25"/>
        </w:rPr>
      </w:pPr>
      <w:r w:rsidRPr="00661CBD">
        <w:rPr>
          <w:rFonts w:eastAsia="Calibri"/>
          <w:sz w:val="25"/>
          <w:szCs w:val="25"/>
        </w:rPr>
        <w:t xml:space="preserve">- </w:t>
      </w:r>
      <w:proofErr w:type="spellStart"/>
      <w:r w:rsidRPr="00661CBD">
        <w:rPr>
          <w:rFonts w:eastAsia="Calibri"/>
          <w:sz w:val="25"/>
          <w:szCs w:val="25"/>
        </w:rPr>
        <w:t>среднеэтажная</w:t>
      </w:r>
      <w:proofErr w:type="spellEnd"/>
      <w:r w:rsidRPr="00661CBD">
        <w:rPr>
          <w:rFonts w:eastAsia="Calibri"/>
          <w:sz w:val="25"/>
          <w:szCs w:val="25"/>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дошкольное, начальное и среднее общее образование - не менее 0,24 га и не более 1,5 га;</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амбулаторно-поликлиническое обслуживание - не менее 0,1 га и не более 6,0 га;</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бытовое обслуживание - не менее 0,03 га и не более 0,2 га;</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предоставление коммунальных услуг - не менее 0,0002 га и не более 55,0 га;</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общественное питание - не менее 0,1 га и не более 0,25 га;</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магазины - не менее 0,02 га и не более 0,08 га;</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объекты торговли (торговые центры, торгово-развлекательные центры (комплексы) - не менее 0,6 га и не более 1,2 га;</w:t>
      </w:r>
    </w:p>
    <w:p w:rsidR="00316003" w:rsidRPr="00661CBD" w:rsidRDefault="00316003" w:rsidP="00316003">
      <w:pPr>
        <w:pStyle w:val="a3"/>
        <w:ind w:firstLine="709"/>
        <w:jc w:val="both"/>
        <w:rPr>
          <w:rFonts w:eastAsia="Calibri"/>
          <w:sz w:val="25"/>
          <w:szCs w:val="25"/>
        </w:rPr>
      </w:pPr>
      <w:r w:rsidRPr="00661CBD">
        <w:rPr>
          <w:rFonts w:eastAsia="Calibri"/>
          <w:sz w:val="25"/>
          <w:szCs w:val="25"/>
        </w:rPr>
        <w:t>- развлекательные мероприятия - не менее 0,08 га и не более 0,30 га.</w:t>
      </w:r>
    </w:p>
    <w:p w:rsidR="00316003" w:rsidRPr="00661CBD" w:rsidRDefault="00316003" w:rsidP="00316003">
      <w:pPr>
        <w:pStyle w:val="a3"/>
        <w:ind w:firstLine="709"/>
        <w:jc w:val="both"/>
        <w:rPr>
          <w:rFonts w:eastAsia="Calibri"/>
          <w:sz w:val="25"/>
          <w:szCs w:val="25"/>
        </w:rPr>
      </w:pPr>
      <w:r w:rsidRPr="00661CBD">
        <w:rPr>
          <w:rFonts w:eastAsia="Calibri"/>
          <w:sz w:val="25"/>
          <w:szCs w:val="25"/>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316003" w:rsidRPr="00661CBD" w:rsidRDefault="00316003" w:rsidP="00316003">
      <w:pPr>
        <w:pStyle w:val="a3"/>
        <w:ind w:firstLine="709"/>
        <w:jc w:val="both"/>
        <w:rPr>
          <w:rFonts w:eastAsia="Calibri"/>
          <w:sz w:val="25"/>
          <w:szCs w:val="25"/>
        </w:rPr>
      </w:pPr>
      <w:r w:rsidRPr="00661CBD">
        <w:rPr>
          <w:rFonts w:eastAsia="Calibri"/>
          <w:sz w:val="25"/>
          <w:szCs w:val="25"/>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316003" w:rsidRPr="00661CBD" w:rsidRDefault="00316003" w:rsidP="00316003">
      <w:pPr>
        <w:pStyle w:val="a3"/>
        <w:ind w:firstLine="709"/>
        <w:jc w:val="both"/>
        <w:rPr>
          <w:rFonts w:eastAsia="Calibri"/>
          <w:sz w:val="25"/>
          <w:szCs w:val="25"/>
        </w:rPr>
      </w:pPr>
      <w:r w:rsidRPr="00661CBD">
        <w:rPr>
          <w:rFonts w:eastAsia="Calibri"/>
          <w:sz w:val="25"/>
          <w:szCs w:val="25"/>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от границы земельного участка в случае реконструкции существующей застройки объекта капитального строительства - 0 метров;</w:t>
      </w:r>
    </w:p>
    <w:p w:rsidR="00316003" w:rsidRDefault="00316003" w:rsidP="00316003">
      <w:pPr>
        <w:pStyle w:val="a3"/>
        <w:ind w:firstLine="709"/>
        <w:jc w:val="both"/>
        <w:rPr>
          <w:rFonts w:eastAsia="Calibri"/>
          <w:sz w:val="25"/>
          <w:szCs w:val="25"/>
        </w:rPr>
      </w:pPr>
      <w:r w:rsidRPr="00661CBD">
        <w:rPr>
          <w:rFonts w:eastAsia="Calibri"/>
          <w:sz w:val="25"/>
          <w:szCs w:val="25"/>
        </w:rPr>
        <w:t>- от границы земельного участка в иных случаях - 3 метра.</w:t>
      </w:r>
    </w:p>
    <w:p w:rsidR="00C62F67" w:rsidRDefault="00C62F67" w:rsidP="00316003">
      <w:pPr>
        <w:pStyle w:val="a3"/>
        <w:ind w:firstLine="709"/>
        <w:jc w:val="both"/>
        <w:rPr>
          <w:rFonts w:eastAsia="Calibri"/>
          <w:sz w:val="25"/>
          <w:szCs w:val="25"/>
        </w:rPr>
      </w:pPr>
    </w:p>
    <w:p w:rsidR="00C62F67" w:rsidRPr="00661CBD" w:rsidRDefault="00C62F67" w:rsidP="00316003">
      <w:pPr>
        <w:pStyle w:val="a3"/>
        <w:ind w:firstLine="709"/>
        <w:jc w:val="both"/>
        <w:rPr>
          <w:rFonts w:eastAsia="Calibri"/>
          <w:sz w:val="25"/>
          <w:szCs w:val="25"/>
        </w:rPr>
      </w:pPr>
    </w:p>
    <w:p w:rsidR="00316003" w:rsidRPr="00661CBD" w:rsidRDefault="00316003" w:rsidP="00316003">
      <w:pPr>
        <w:pStyle w:val="a3"/>
        <w:ind w:firstLine="709"/>
        <w:jc w:val="both"/>
        <w:rPr>
          <w:rFonts w:eastAsia="Calibri"/>
          <w:sz w:val="25"/>
          <w:szCs w:val="25"/>
        </w:rPr>
      </w:pPr>
      <w:r w:rsidRPr="00661CBD">
        <w:rPr>
          <w:rFonts w:eastAsia="Calibri"/>
          <w:sz w:val="25"/>
          <w:szCs w:val="25"/>
        </w:rPr>
        <w:t xml:space="preserve">3) Предельное количество этажей или предельная высота зданий, строений и </w:t>
      </w:r>
      <w:proofErr w:type="gramStart"/>
      <w:r w:rsidRPr="00661CBD">
        <w:rPr>
          <w:rFonts w:eastAsia="Calibri"/>
          <w:sz w:val="25"/>
          <w:szCs w:val="25"/>
        </w:rPr>
        <w:t>сооружений без учета технического верхнего этажа</w:t>
      </w:r>
      <w:proofErr w:type="gramEnd"/>
      <w:r w:rsidRPr="00661CBD">
        <w:rPr>
          <w:rFonts w:eastAsia="Calibri"/>
          <w:sz w:val="25"/>
          <w:szCs w:val="25"/>
        </w:rPr>
        <w:t xml:space="preserve"> и неэксплуатируемого чердака следующих видов разрешенного использования устанавливается:</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- 6 этажей;</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объекты дошкольного образования - 3 этажа;</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объекты общеобразовательных, дополнительных образований, учебные корпуса средних и высших профессиональных образований - 5 этажей;</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объекты торговли (торговые центры, торгово-развлекательные центры (комплексы) - 5 этажей;</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отдельно стоящие магазины - 3 этажа;</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здания, строения и сооружения других видов разрешенного использования (за исключением объектов религиозного использования) - 6 этажей.</w:t>
      </w:r>
    </w:p>
    <w:p w:rsidR="00316003" w:rsidRPr="00661CBD" w:rsidRDefault="00316003" w:rsidP="00316003">
      <w:pPr>
        <w:pStyle w:val="a3"/>
        <w:ind w:firstLine="709"/>
        <w:jc w:val="both"/>
        <w:rPr>
          <w:rFonts w:eastAsia="Calibri"/>
          <w:sz w:val="25"/>
          <w:szCs w:val="25"/>
        </w:rPr>
      </w:pPr>
      <w:r w:rsidRPr="00661CBD">
        <w:rPr>
          <w:rFonts w:eastAsia="Calibri"/>
          <w:sz w:val="25"/>
          <w:szCs w:val="25"/>
        </w:rPr>
        <w:t>Предельное количество этажей или предельная высота зданий, строений и сооружений религиозного использования не устанавливаются.</w:t>
      </w:r>
    </w:p>
    <w:p w:rsidR="00316003" w:rsidRPr="00661CBD" w:rsidRDefault="00316003" w:rsidP="00316003">
      <w:pPr>
        <w:pStyle w:val="a3"/>
        <w:ind w:firstLine="709"/>
        <w:jc w:val="both"/>
        <w:rPr>
          <w:rFonts w:eastAsia="Calibri"/>
          <w:sz w:val="25"/>
          <w:szCs w:val="25"/>
        </w:rPr>
      </w:pPr>
      <w:r w:rsidRPr="00661CBD">
        <w:rPr>
          <w:rFonts w:eastAsia="Calibri"/>
          <w:sz w:val="25"/>
          <w:szCs w:val="25"/>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316003" w:rsidRPr="00661CBD" w:rsidRDefault="00316003" w:rsidP="00316003">
      <w:pPr>
        <w:pStyle w:val="a3"/>
        <w:ind w:firstLine="709"/>
        <w:jc w:val="both"/>
        <w:rPr>
          <w:rFonts w:eastAsia="Calibri"/>
          <w:sz w:val="25"/>
          <w:szCs w:val="25"/>
        </w:rPr>
      </w:pPr>
      <w:r w:rsidRPr="00661CBD">
        <w:rPr>
          <w:rFonts w:eastAsia="Calibri"/>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316003" w:rsidRPr="00661CBD" w:rsidRDefault="00316003" w:rsidP="00316003">
      <w:pPr>
        <w:pStyle w:val="a3"/>
        <w:ind w:firstLine="709"/>
        <w:jc w:val="both"/>
        <w:rPr>
          <w:rFonts w:eastAsia="Calibri"/>
          <w:sz w:val="25"/>
          <w:szCs w:val="25"/>
        </w:rPr>
      </w:pPr>
      <w:r w:rsidRPr="00661CBD">
        <w:rPr>
          <w:rFonts w:eastAsia="Calibri"/>
          <w:sz w:val="25"/>
          <w:szCs w:val="25"/>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16003" w:rsidRPr="00661CBD" w:rsidRDefault="00316003" w:rsidP="00316003">
      <w:pPr>
        <w:ind w:right="-1" w:firstLine="709"/>
        <w:jc w:val="both"/>
        <w:rPr>
          <w:sz w:val="25"/>
          <w:szCs w:val="25"/>
        </w:rPr>
      </w:pPr>
      <w:r w:rsidRPr="00661CBD">
        <w:rPr>
          <w:sz w:val="25"/>
          <w:szCs w:val="25"/>
        </w:rPr>
        <w:t>Начальная (минимальная) цена договора определяется в размере ежемесячного платежа</w:t>
      </w:r>
      <w:r w:rsidRPr="00661CBD">
        <w:rPr>
          <w:rFonts w:eastAsia="Calibri"/>
          <w:sz w:val="25"/>
          <w:szCs w:val="25"/>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8" w:history="1">
        <w:r w:rsidRPr="00661CBD">
          <w:rPr>
            <w:rFonts w:eastAsia="Calibri"/>
            <w:sz w:val="25"/>
            <w:szCs w:val="25"/>
          </w:rPr>
          <w:t>законом</w:t>
        </w:r>
      </w:hyperlink>
      <w:r w:rsidRPr="00661CBD">
        <w:rPr>
          <w:rFonts w:eastAsia="Calibri"/>
          <w:sz w:val="25"/>
          <w:szCs w:val="25"/>
        </w:rPr>
        <w:t xml:space="preserve"> Российской Федерации от 29.07.1998 № 135-ФЗ «Об оценочной деятельности в Российской Федерации»,</w:t>
      </w:r>
      <w:r w:rsidRPr="00661CBD">
        <w:rPr>
          <w:sz w:val="25"/>
          <w:szCs w:val="25"/>
        </w:rPr>
        <w:t xml:space="preserve"> без учета стоимости коммунальных, эксплуатационных и административно-хозяйственных услуг.</w:t>
      </w:r>
    </w:p>
    <w:p w:rsidR="00316003" w:rsidRDefault="00316003" w:rsidP="00316003">
      <w:pPr>
        <w:ind w:right="-1" w:firstLine="709"/>
        <w:jc w:val="both"/>
        <w:rPr>
          <w:rFonts w:eastAsia="Calibri"/>
          <w:bCs/>
          <w:sz w:val="25"/>
          <w:szCs w:val="25"/>
        </w:rPr>
      </w:pPr>
      <w:r w:rsidRPr="00661CBD">
        <w:rPr>
          <w:sz w:val="25"/>
          <w:szCs w:val="25"/>
        </w:rPr>
        <w:t xml:space="preserve">Размер арендной платы по договору </w:t>
      </w:r>
      <w:r w:rsidRPr="00661CBD">
        <w:rPr>
          <w:rFonts w:eastAsia="Calibri"/>
          <w:bCs/>
          <w:sz w:val="25"/>
          <w:szCs w:val="25"/>
        </w:rPr>
        <w:t xml:space="preserve">устанавливается по результатам аукциона, проведенного в соответствии с требованиями Федерального </w:t>
      </w:r>
      <w:hyperlink r:id="rId9" w:history="1">
        <w:r w:rsidRPr="00661CBD">
          <w:rPr>
            <w:rFonts w:eastAsia="Calibri"/>
            <w:bCs/>
            <w:sz w:val="25"/>
            <w:szCs w:val="25"/>
          </w:rPr>
          <w:t>закона</w:t>
        </w:r>
      </w:hyperlink>
      <w:r w:rsidRPr="00661CBD">
        <w:rPr>
          <w:sz w:val="25"/>
          <w:szCs w:val="25"/>
        </w:rPr>
        <w:t xml:space="preserve"> Российской Федерации</w:t>
      </w:r>
      <w:r w:rsidRPr="00661CBD">
        <w:rPr>
          <w:rFonts w:eastAsia="Calibri"/>
          <w:bCs/>
          <w:sz w:val="25"/>
          <w:szCs w:val="25"/>
        </w:rPr>
        <w:t xml:space="preserve"> от 26.07.2006 № 135-ФЗ «О защите конкуренции».</w:t>
      </w:r>
    </w:p>
    <w:p w:rsidR="001C7F3C" w:rsidRDefault="001C7F3C" w:rsidP="000F79B9">
      <w:pPr>
        <w:ind w:right="-1" w:firstLine="709"/>
        <w:jc w:val="both"/>
        <w:rPr>
          <w:rFonts w:eastAsia="Calibri"/>
          <w:bCs/>
        </w:rPr>
      </w:pPr>
    </w:p>
    <w:p w:rsidR="00316003" w:rsidRPr="0020622C" w:rsidRDefault="00316003" w:rsidP="00316003">
      <w:pPr>
        <w:pStyle w:val="Style6"/>
        <w:jc w:val="both"/>
        <w:rPr>
          <w:b/>
        </w:rPr>
      </w:pPr>
      <w:r w:rsidRPr="0020622C">
        <w:rPr>
          <w:b/>
        </w:rPr>
        <w:t xml:space="preserve">В отношении лота № </w:t>
      </w:r>
      <w:r>
        <w:rPr>
          <w:b/>
        </w:rPr>
        <w:t>3</w:t>
      </w:r>
    </w:p>
    <w:p w:rsidR="00316003" w:rsidRPr="0020622C" w:rsidRDefault="00316003" w:rsidP="00316003">
      <w:pPr>
        <w:pStyle w:val="Style6"/>
        <w:tabs>
          <w:tab w:val="left" w:pos="2081"/>
          <w:tab w:val="left" w:pos="3935"/>
          <w:tab w:val="left" w:pos="7585"/>
        </w:tabs>
        <w:jc w:val="both"/>
        <w:rPr>
          <w:b/>
        </w:rPr>
      </w:pPr>
    </w:p>
    <w:p w:rsidR="00316003" w:rsidRPr="005D485B" w:rsidRDefault="00316003" w:rsidP="00316003">
      <w:pPr>
        <w:pStyle w:val="Style6"/>
        <w:tabs>
          <w:tab w:val="left" w:pos="2081"/>
          <w:tab w:val="left" w:pos="3935"/>
          <w:tab w:val="left" w:pos="7585"/>
        </w:tabs>
        <w:ind w:firstLine="709"/>
        <w:jc w:val="both"/>
      </w:pPr>
      <w:r w:rsidRPr="0020622C">
        <w:t xml:space="preserve">Согласно </w:t>
      </w:r>
      <w:proofErr w:type="gramStart"/>
      <w:r w:rsidRPr="0020622C">
        <w:t>отчету</w:t>
      </w:r>
      <w:proofErr w:type="gramEnd"/>
      <w:r w:rsidRPr="0020622C">
        <w:t xml:space="preserve"> об оценке рыночной стоимости </w:t>
      </w:r>
      <w:r w:rsidRPr="002F135E">
        <w:t xml:space="preserve">№ </w:t>
      </w:r>
      <w:r>
        <w:t>250093-32</w:t>
      </w:r>
      <w:r w:rsidRPr="002F135E">
        <w:t xml:space="preserve"> от </w:t>
      </w:r>
      <w:r>
        <w:t>26.06.2025</w:t>
      </w:r>
      <w:r w:rsidRPr="0020622C">
        <w:t xml:space="preserve"> </w:t>
      </w:r>
      <w:r>
        <w:t>н</w:t>
      </w:r>
      <w:r w:rsidRPr="00316003">
        <w:t>ежило</w:t>
      </w:r>
      <w:r>
        <w:t>го</w:t>
      </w:r>
      <w:r w:rsidRPr="00316003">
        <w:t xml:space="preserve"> помещени</w:t>
      </w:r>
      <w:r>
        <w:t>я</w:t>
      </w:r>
      <w:r w:rsidRPr="00316003">
        <w:t xml:space="preserve"> 741, с кадастровым номером 24:55:0402004:11876, расположенно</w:t>
      </w:r>
      <w:r>
        <w:t>го</w:t>
      </w:r>
      <w:r w:rsidRPr="00316003">
        <w:t xml:space="preserve"> по адресу: Российская Федерация, Красноярский край, город Норильск, район Центральный, ул. Комсомольская, д. 26А</w:t>
      </w:r>
      <w:r>
        <w:t xml:space="preserve">, </w:t>
      </w:r>
      <w:r w:rsidRPr="005D485B">
        <w:t>объект находится в удовлетворительном состоянии.</w:t>
      </w:r>
    </w:p>
    <w:p w:rsidR="00316003" w:rsidRPr="00715EF5" w:rsidRDefault="00316003" w:rsidP="00316003">
      <w:pPr>
        <w:pStyle w:val="a3"/>
        <w:ind w:firstLine="709"/>
        <w:jc w:val="both"/>
        <w:rPr>
          <w:rFonts w:eastAsia="Calibri"/>
          <w:sz w:val="25"/>
          <w:szCs w:val="25"/>
        </w:rPr>
      </w:pPr>
      <w:r w:rsidRPr="00710388">
        <w:rPr>
          <w:sz w:val="25"/>
          <w:szCs w:val="25"/>
        </w:rPr>
        <w:t xml:space="preserve">Объект входит в территориальную зону: </w:t>
      </w:r>
      <w:r w:rsidRPr="00715EF5">
        <w:rPr>
          <w:rFonts w:eastAsia="Calibri"/>
          <w:sz w:val="25"/>
          <w:szCs w:val="25"/>
        </w:rPr>
        <w:t>Зона застройки многоэтажными многоквартир</w:t>
      </w:r>
      <w:r>
        <w:rPr>
          <w:rFonts w:eastAsia="Calibri"/>
          <w:sz w:val="25"/>
          <w:szCs w:val="25"/>
        </w:rPr>
        <w:t>ными жилыми домами 4 - 6 этажей</w:t>
      </w:r>
      <w:r w:rsidRPr="00661CBD">
        <w:rPr>
          <w:rFonts w:eastAsia="Calibri"/>
          <w:bCs/>
          <w:sz w:val="25"/>
          <w:szCs w:val="25"/>
        </w:rPr>
        <w:t xml:space="preserve"> - Ж-1.</w:t>
      </w:r>
    </w:p>
    <w:p w:rsidR="00316003" w:rsidRPr="00661CBD" w:rsidRDefault="00316003" w:rsidP="00316003">
      <w:pPr>
        <w:pStyle w:val="a3"/>
        <w:ind w:firstLine="709"/>
        <w:jc w:val="both"/>
        <w:rPr>
          <w:rFonts w:eastAsia="Calibri"/>
          <w:sz w:val="25"/>
          <w:szCs w:val="25"/>
        </w:rPr>
      </w:pPr>
      <w:r w:rsidRPr="00661CBD">
        <w:rPr>
          <w:rFonts w:eastAsia="Calibri"/>
          <w:sz w:val="25"/>
          <w:szCs w:val="25"/>
        </w:rPr>
        <w:t>В зоне жилой застройки средней этажности Ж-1 допускается размещение объектов, связанных с проживанием граждан и не оказывающих негативного воздействия на окружающую среду, а также стоянок,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316003" w:rsidRPr="00661CBD" w:rsidRDefault="00316003" w:rsidP="00316003">
      <w:pPr>
        <w:pStyle w:val="a3"/>
        <w:ind w:firstLine="709"/>
        <w:jc w:val="both"/>
        <w:rPr>
          <w:rFonts w:eastAsia="Calibri"/>
          <w:sz w:val="25"/>
          <w:szCs w:val="25"/>
        </w:rPr>
      </w:pPr>
      <w:r w:rsidRPr="00661CBD">
        <w:rPr>
          <w:rFonts w:eastAsia="Calibri"/>
          <w:sz w:val="25"/>
          <w:szCs w:val="25"/>
        </w:rPr>
        <w:t>Виды разрешенного использования земельных участков и объектов капитального строительства:</w:t>
      </w:r>
    </w:p>
    <w:p w:rsidR="00316003" w:rsidRPr="00661CBD" w:rsidRDefault="00316003" w:rsidP="00316003">
      <w:pPr>
        <w:pStyle w:val="a3"/>
        <w:ind w:firstLine="709"/>
        <w:jc w:val="both"/>
        <w:rPr>
          <w:rFonts w:eastAsia="Calibri"/>
          <w:sz w:val="25"/>
          <w:szCs w:val="25"/>
        </w:rPr>
      </w:pPr>
      <w:r w:rsidRPr="00661CBD">
        <w:rPr>
          <w:rFonts w:eastAsia="Calibri"/>
          <w:sz w:val="25"/>
          <w:szCs w:val="25"/>
        </w:rPr>
        <w:t>1. Основные виды разрешенного использования:</w:t>
      </w:r>
    </w:p>
    <w:p w:rsidR="00316003" w:rsidRPr="00661CBD" w:rsidRDefault="00316003" w:rsidP="00316003">
      <w:pPr>
        <w:pStyle w:val="a3"/>
        <w:ind w:firstLine="709"/>
        <w:jc w:val="both"/>
        <w:rPr>
          <w:rFonts w:eastAsia="Calibri"/>
          <w:sz w:val="25"/>
          <w:szCs w:val="25"/>
        </w:rPr>
      </w:pPr>
      <w:r w:rsidRPr="00661CBD">
        <w:rPr>
          <w:rFonts w:eastAsia="Calibri"/>
          <w:sz w:val="25"/>
          <w:szCs w:val="25"/>
        </w:rPr>
        <w:t xml:space="preserve">- </w:t>
      </w:r>
      <w:proofErr w:type="spellStart"/>
      <w:r w:rsidRPr="00661CBD">
        <w:rPr>
          <w:rFonts w:eastAsia="Calibri"/>
          <w:sz w:val="25"/>
          <w:szCs w:val="25"/>
        </w:rPr>
        <w:t>среднеэтажная</w:t>
      </w:r>
      <w:proofErr w:type="spellEnd"/>
      <w:r w:rsidRPr="00661CBD">
        <w:rPr>
          <w:rFonts w:eastAsia="Calibri"/>
          <w:sz w:val="25"/>
          <w:szCs w:val="25"/>
        </w:rPr>
        <w:t xml:space="preserve"> жилая застройка;</w:t>
      </w:r>
    </w:p>
    <w:p w:rsidR="00316003" w:rsidRDefault="00316003" w:rsidP="00316003">
      <w:pPr>
        <w:pStyle w:val="a3"/>
        <w:ind w:firstLine="709"/>
        <w:jc w:val="both"/>
        <w:rPr>
          <w:rFonts w:eastAsia="Calibri"/>
          <w:sz w:val="25"/>
          <w:szCs w:val="25"/>
        </w:rPr>
      </w:pPr>
      <w:r w:rsidRPr="00661CBD">
        <w:rPr>
          <w:rFonts w:eastAsia="Calibri"/>
          <w:sz w:val="25"/>
          <w:szCs w:val="25"/>
        </w:rPr>
        <w:t>- дошкольное, начальное и среднее общее образование;</w:t>
      </w:r>
    </w:p>
    <w:p w:rsidR="00C62F67" w:rsidRDefault="00C62F67" w:rsidP="00316003">
      <w:pPr>
        <w:pStyle w:val="a3"/>
        <w:ind w:firstLine="709"/>
        <w:jc w:val="both"/>
        <w:rPr>
          <w:rFonts w:eastAsia="Calibri"/>
          <w:sz w:val="25"/>
          <w:szCs w:val="25"/>
        </w:rPr>
      </w:pPr>
    </w:p>
    <w:p w:rsidR="00C62F67" w:rsidRPr="00661CBD" w:rsidRDefault="00C62F67" w:rsidP="00316003">
      <w:pPr>
        <w:pStyle w:val="a3"/>
        <w:ind w:firstLine="709"/>
        <w:jc w:val="both"/>
        <w:rPr>
          <w:rFonts w:eastAsia="Calibri"/>
          <w:sz w:val="25"/>
          <w:szCs w:val="25"/>
        </w:rPr>
      </w:pPr>
    </w:p>
    <w:p w:rsidR="00316003" w:rsidRPr="00661CBD" w:rsidRDefault="00316003" w:rsidP="00316003">
      <w:pPr>
        <w:pStyle w:val="a3"/>
        <w:ind w:firstLine="709"/>
        <w:jc w:val="both"/>
        <w:rPr>
          <w:rFonts w:eastAsia="Calibri"/>
          <w:sz w:val="25"/>
          <w:szCs w:val="25"/>
        </w:rPr>
      </w:pPr>
      <w:r w:rsidRPr="00661CBD">
        <w:rPr>
          <w:rFonts w:eastAsia="Calibri"/>
          <w:sz w:val="25"/>
          <w:szCs w:val="25"/>
        </w:rPr>
        <w:t>- среднее и высшее профессиональное образование;</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амбулаторно-поликлиническое обслуживание;</w:t>
      </w:r>
    </w:p>
    <w:p w:rsidR="00316003" w:rsidRPr="00661CBD" w:rsidRDefault="00316003" w:rsidP="00316003">
      <w:pPr>
        <w:pStyle w:val="a3"/>
        <w:ind w:firstLine="709"/>
        <w:jc w:val="both"/>
        <w:rPr>
          <w:rFonts w:eastAsia="Calibri"/>
          <w:sz w:val="25"/>
          <w:szCs w:val="25"/>
        </w:rPr>
      </w:pPr>
      <w:r w:rsidRPr="00661CBD">
        <w:rPr>
          <w:rFonts w:eastAsia="Calibri"/>
          <w:sz w:val="25"/>
          <w:szCs w:val="25"/>
        </w:rPr>
        <w:t>- улично-дорожная сеть;</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благоустройство территории.</w:t>
      </w:r>
    </w:p>
    <w:p w:rsidR="00316003" w:rsidRPr="00661CBD" w:rsidRDefault="00316003" w:rsidP="00316003">
      <w:pPr>
        <w:pStyle w:val="a3"/>
        <w:ind w:firstLine="709"/>
        <w:jc w:val="both"/>
        <w:rPr>
          <w:rFonts w:eastAsia="Calibri"/>
          <w:sz w:val="25"/>
          <w:szCs w:val="25"/>
        </w:rPr>
      </w:pPr>
      <w:r w:rsidRPr="00661CBD">
        <w:rPr>
          <w:rFonts w:eastAsia="Calibri"/>
          <w:sz w:val="25"/>
          <w:szCs w:val="25"/>
        </w:rPr>
        <w:t>2. Вспомогательные виды разрешенного использования:</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бытовое обслуживание;</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обеспечение внутреннего правопорядка;</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дома социального обслуживания;</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оказание социальной помощи населению;</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оказание услуг связи;</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общежития;</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предоставление коммунальных услуг.</w:t>
      </w:r>
    </w:p>
    <w:p w:rsidR="00316003" w:rsidRPr="00661CBD" w:rsidRDefault="00316003" w:rsidP="00316003">
      <w:pPr>
        <w:pStyle w:val="a3"/>
        <w:ind w:firstLine="709"/>
        <w:jc w:val="both"/>
        <w:rPr>
          <w:rFonts w:eastAsia="Calibri"/>
          <w:sz w:val="25"/>
          <w:szCs w:val="25"/>
        </w:rPr>
      </w:pPr>
      <w:r w:rsidRPr="00661CBD">
        <w:rPr>
          <w:rFonts w:eastAsia="Calibri"/>
          <w:sz w:val="25"/>
          <w:szCs w:val="25"/>
        </w:rPr>
        <w:t>3. Условно разрешенные виды использования:</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малоэтажная многоквартирная жилая застройка;</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обеспечение спортивно-зрелищных мероприятий;</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обеспечение занятий спортом в помещениях;</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площадки для занятий спортом;</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оборудованные площадки для занятий спортом;</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объекты культурно-досуговой деятельности;</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парки культуры и отдыха;</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дома социального обслуживания;</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оказание социальной помощи населению;</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оказание услуг связи;</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общежития;</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банковская и страховая деятельность;</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общественное питание;</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магазины;</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объекты торговли (торговые центры, торгово-развлекательные центры (комплексы);</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гостиничное обслуживание;</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государственное управление;</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деловое управление;</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осуществление религиозных обрядов;</w:t>
      </w:r>
    </w:p>
    <w:p w:rsidR="00316003" w:rsidRPr="00661CBD" w:rsidRDefault="00316003" w:rsidP="00316003">
      <w:pPr>
        <w:pStyle w:val="a3"/>
        <w:ind w:firstLine="709"/>
        <w:jc w:val="both"/>
        <w:rPr>
          <w:rFonts w:eastAsia="Calibri"/>
          <w:sz w:val="25"/>
          <w:szCs w:val="25"/>
        </w:rPr>
      </w:pPr>
      <w:r w:rsidRPr="00661CBD">
        <w:rPr>
          <w:rFonts w:eastAsia="Calibri"/>
          <w:sz w:val="25"/>
          <w:szCs w:val="25"/>
        </w:rPr>
        <w:t>- религиозное управление и образование;</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административные здания организаций, обеспечивающих предоставление коммунальных услуг;</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предоставление коммунальных услуг;</w:t>
      </w:r>
    </w:p>
    <w:p w:rsidR="00316003" w:rsidRPr="00661CBD" w:rsidRDefault="00316003" w:rsidP="00316003">
      <w:pPr>
        <w:pStyle w:val="a3"/>
        <w:ind w:firstLine="709"/>
        <w:jc w:val="both"/>
        <w:rPr>
          <w:rFonts w:eastAsia="Calibri"/>
          <w:sz w:val="25"/>
          <w:szCs w:val="25"/>
        </w:rPr>
      </w:pPr>
      <w:r w:rsidRPr="00661CBD">
        <w:rPr>
          <w:rFonts w:eastAsia="Calibri"/>
          <w:sz w:val="25"/>
          <w:szCs w:val="25"/>
        </w:rPr>
        <w:t>- связь;</w:t>
      </w:r>
    </w:p>
    <w:p w:rsidR="00316003" w:rsidRPr="00661CBD" w:rsidRDefault="00316003" w:rsidP="00316003">
      <w:pPr>
        <w:pStyle w:val="a3"/>
        <w:ind w:firstLine="709"/>
        <w:jc w:val="both"/>
        <w:rPr>
          <w:rFonts w:eastAsia="Calibri"/>
          <w:sz w:val="25"/>
          <w:szCs w:val="25"/>
        </w:rPr>
      </w:pPr>
      <w:r w:rsidRPr="00661CBD">
        <w:rPr>
          <w:rFonts w:eastAsia="Calibri"/>
          <w:sz w:val="25"/>
          <w:szCs w:val="25"/>
        </w:rPr>
        <w:t>- развлекательные мероприятия;</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обслуживание перевозок пассажиров;</w:t>
      </w:r>
    </w:p>
    <w:p w:rsidR="00316003" w:rsidRPr="00661CBD" w:rsidRDefault="00316003" w:rsidP="00316003">
      <w:pPr>
        <w:pStyle w:val="a3"/>
        <w:ind w:firstLine="709"/>
        <w:jc w:val="both"/>
        <w:rPr>
          <w:rFonts w:eastAsia="Calibri"/>
          <w:sz w:val="25"/>
          <w:szCs w:val="25"/>
        </w:rPr>
      </w:pPr>
      <w:r w:rsidRPr="00661CBD">
        <w:rPr>
          <w:rFonts w:eastAsia="Calibri"/>
          <w:sz w:val="25"/>
          <w:szCs w:val="25"/>
        </w:rPr>
        <w:t>- стоянки транспорта общего пользования;</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обеспечение деятельности в области гидрометеорологии и смежных с ней областях.</w:t>
      </w:r>
    </w:p>
    <w:p w:rsidR="00316003" w:rsidRPr="00661CBD" w:rsidRDefault="00316003" w:rsidP="00316003">
      <w:pPr>
        <w:pStyle w:val="a3"/>
        <w:ind w:firstLine="709"/>
        <w:jc w:val="both"/>
        <w:rPr>
          <w:rFonts w:eastAsia="Calibri"/>
          <w:sz w:val="25"/>
          <w:szCs w:val="25"/>
        </w:rPr>
      </w:pPr>
      <w:r w:rsidRPr="00661CBD">
        <w:rPr>
          <w:rFonts w:eastAsia="Calibri"/>
          <w:sz w:val="25"/>
          <w:szCs w:val="25"/>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16003" w:rsidRPr="00661CBD" w:rsidRDefault="00316003" w:rsidP="00316003">
      <w:pPr>
        <w:pStyle w:val="a3"/>
        <w:ind w:firstLine="709"/>
        <w:jc w:val="both"/>
        <w:rPr>
          <w:rFonts w:eastAsia="Calibri"/>
          <w:sz w:val="25"/>
          <w:szCs w:val="25"/>
        </w:rPr>
      </w:pPr>
      <w:r w:rsidRPr="00661CBD">
        <w:rPr>
          <w:rFonts w:eastAsia="Calibri"/>
          <w:sz w:val="25"/>
          <w:szCs w:val="25"/>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316003" w:rsidRDefault="00316003" w:rsidP="00316003">
      <w:pPr>
        <w:pStyle w:val="a3"/>
        <w:ind w:firstLine="709"/>
        <w:jc w:val="both"/>
        <w:rPr>
          <w:rFonts w:eastAsia="Calibri"/>
          <w:sz w:val="25"/>
          <w:szCs w:val="25"/>
        </w:rPr>
      </w:pPr>
      <w:r w:rsidRPr="00661CBD">
        <w:rPr>
          <w:rFonts w:eastAsia="Calibri"/>
          <w:sz w:val="25"/>
          <w:szCs w:val="25"/>
        </w:rPr>
        <w:t xml:space="preserve">- </w:t>
      </w:r>
      <w:proofErr w:type="spellStart"/>
      <w:r w:rsidRPr="00661CBD">
        <w:rPr>
          <w:rFonts w:eastAsia="Calibri"/>
          <w:sz w:val="25"/>
          <w:szCs w:val="25"/>
        </w:rPr>
        <w:t>среднеэтажная</w:t>
      </w:r>
      <w:proofErr w:type="spellEnd"/>
      <w:r w:rsidRPr="00661CBD">
        <w:rPr>
          <w:rFonts w:eastAsia="Calibri"/>
          <w:sz w:val="25"/>
          <w:szCs w:val="25"/>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FD73E2" w:rsidRDefault="00FD73E2" w:rsidP="00316003">
      <w:pPr>
        <w:pStyle w:val="a3"/>
        <w:ind w:firstLine="709"/>
        <w:jc w:val="both"/>
        <w:rPr>
          <w:rFonts w:eastAsia="Calibri"/>
          <w:sz w:val="25"/>
          <w:szCs w:val="25"/>
        </w:rPr>
      </w:pPr>
    </w:p>
    <w:p w:rsidR="00FD73E2" w:rsidRPr="00661CBD" w:rsidRDefault="00FD73E2" w:rsidP="00316003">
      <w:pPr>
        <w:pStyle w:val="a3"/>
        <w:ind w:firstLine="709"/>
        <w:jc w:val="both"/>
        <w:rPr>
          <w:rFonts w:eastAsia="Calibri"/>
          <w:sz w:val="25"/>
          <w:szCs w:val="25"/>
        </w:rPr>
      </w:pPr>
    </w:p>
    <w:p w:rsidR="00316003" w:rsidRPr="00661CBD" w:rsidRDefault="00316003" w:rsidP="00316003">
      <w:pPr>
        <w:pStyle w:val="a3"/>
        <w:ind w:firstLine="709"/>
        <w:jc w:val="both"/>
        <w:rPr>
          <w:rFonts w:eastAsia="Calibri"/>
          <w:sz w:val="25"/>
          <w:szCs w:val="25"/>
        </w:rPr>
      </w:pPr>
      <w:r w:rsidRPr="00661CBD">
        <w:rPr>
          <w:rFonts w:eastAsia="Calibri"/>
          <w:sz w:val="25"/>
          <w:szCs w:val="25"/>
        </w:rPr>
        <w:t>- дошкольное, начальное и среднее общее образование - не менее 0,24 га и не более 1,5 га;</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амбулаторно-поликлиническое обслуживание - не менее 0,1 га и не более 6,0 га;</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бытовое обслуживание - не менее 0,03 га и не более 0,2 га;</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предоставление коммунальных услуг - не менее 0,0002 га и не более 55,0 га;</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общественное питание - не менее 0,1 га и не более 0,25 га;</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магазины - не менее 0,02 га и не более 0,08 га;</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объекты торговли (торговые центры, торгово-развлекательные центры (комплексы) - не менее 0,6 га и не более 1,2 га;</w:t>
      </w:r>
    </w:p>
    <w:p w:rsidR="00316003" w:rsidRPr="00661CBD" w:rsidRDefault="00316003" w:rsidP="00316003">
      <w:pPr>
        <w:pStyle w:val="a3"/>
        <w:ind w:firstLine="709"/>
        <w:jc w:val="both"/>
        <w:rPr>
          <w:rFonts w:eastAsia="Calibri"/>
          <w:sz w:val="25"/>
          <w:szCs w:val="25"/>
        </w:rPr>
      </w:pPr>
      <w:r w:rsidRPr="00661CBD">
        <w:rPr>
          <w:rFonts w:eastAsia="Calibri"/>
          <w:sz w:val="25"/>
          <w:szCs w:val="25"/>
        </w:rPr>
        <w:t>- развлекательные мероприятия - не менее 0,08 га и не более 0,30 га.</w:t>
      </w:r>
    </w:p>
    <w:p w:rsidR="00316003" w:rsidRPr="00661CBD" w:rsidRDefault="00316003" w:rsidP="00316003">
      <w:pPr>
        <w:pStyle w:val="a3"/>
        <w:ind w:firstLine="709"/>
        <w:jc w:val="both"/>
        <w:rPr>
          <w:rFonts w:eastAsia="Calibri"/>
          <w:sz w:val="25"/>
          <w:szCs w:val="25"/>
        </w:rPr>
      </w:pPr>
      <w:r w:rsidRPr="00661CBD">
        <w:rPr>
          <w:rFonts w:eastAsia="Calibri"/>
          <w:sz w:val="25"/>
          <w:szCs w:val="25"/>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316003" w:rsidRPr="00661CBD" w:rsidRDefault="00316003" w:rsidP="00316003">
      <w:pPr>
        <w:pStyle w:val="a3"/>
        <w:ind w:firstLine="709"/>
        <w:jc w:val="both"/>
        <w:rPr>
          <w:rFonts w:eastAsia="Calibri"/>
          <w:sz w:val="25"/>
          <w:szCs w:val="25"/>
        </w:rPr>
      </w:pPr>
      <w:r w:rsidRPr="00661CBD">
        <w:rPr>
          <w:rFonts w:eastAsia="Calibri"/>
          <w:sz w:val="25"/>
          <w:szCs w:val="25"/>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316003" w:rsidRPr="00661CBD" w:rsidRDefault="00316003" w:rsidP="00316003">
      <w:pPr>
        <w:pStyle w:val="a3"/>
        <w:ind w:firstLine="709"/>
        <w:jc w:val="both"/>
        <w:rPr>
          <w:rFonts w:eastAsia="Calibri"/>
          <w:sz w:val="25"/>
          <w:szCs w:val="25"/>
        </w:rPr>
      </w:pPr>
      <w:r w:rsidRPr="00661CBD">
        <w:rPr>
          <w:rFonts w:eastAsia="Calibri"/>
          <w:sz w:val="25"/>
          <w:szCs w:val="25"/>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от границы земельного участка в случае реконструкции существующей застройки объекта капитального строительства - 0 метров;</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от границы земельного участка в иных случаях - 3 метра.</w:t>
      </w:r>
    </w:p>
    <w:p w:rsidR="00316003" w:rsidRPr="00661CBD" w:rsidRDefault="00316003" w:rsidP="00316003">
      <w:pPr>
        <w:pStyle w:val="a3"/>
        <w:ind w:firstLine="709"/>
        <w:jc w:val="both"/>
        <w:rPr>
          <w:rFonts w:eastAsia="Calibri"/>
          <w:sz w:val="25"/>
          <w:szCs w:val="25"/>
        </w:rPr>
      </w:pPr>
      <w:r w:rsidRPr="00661CBD">
        <w:rPr>
          <w:rFonts w:eastAsia="Calibri"/>
          <w:sz w:val="25"/>
          <w:szCs w:val="25"/>
        </w:rPr>
        <w:t xml:space="preserve">3) Предельное количество этажей или предельная высота зданий, строений и </w:t>
      </w:r>
      <w:proofErr w:type="gramStart"/>
      <w:r w:rsidRPr="00661CBD">
        <w:rPr>
          <w:rFonts w:eastAsia="Calibri"/>
          <w:sz w:val="25"/>
          <w:szCs w:val="25"/>
        </w:rPr>
        <w:t>сооружений без учета технического верхнего этажа</w:t>
      </w:r>
      <w:proofErr w:type="gramEnd"/>
      <w:r w:rsidRPr="00661CBD">
        <w:rPr>
          <w:rFonts w:eastAsia="Calibri"/>
          <w:sz w:val="25"/>
          <w:szCs w:val="25"/>
        </w:rPr>
        <w:t xml:space="preserve"> и неэксплуатируемого чердака следующих видов разрешенного использования устанавливается:</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- 6 этажей;</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объекты дошкольного образования - 3 этажа;</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объекты общеобразовательных, дополнительных образований, учебные корпуса средних и высших профессиональных образований - 5 этажей;</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объекты торговли (торговые центры, торгово-развлекательные центры (комплексы) - 5 этажей;</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отдельно стоящие магазины - 3 этажа;</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здания, строения и сооружения других видов разрешенного использования (за исключением объектов религиозного использования) - 6 этажей.</w:t>
      </w:r>
    </w:p>
    <w:p w:rsidR="00316003" w:rsidRPr="00661CBD" w:rsidRDefault="00316003" w:rsidP="00316003">
      <w:pPr>
        <w:pStyle w:val="a3"/>
        <w:ind w:firstLine="709"/>
        <w:jc w:val="both"/>
        <w:rPr>
          <w:rFonts w:eastAsia="Calibri"/>
          <w:sz w:val="25"/>
          <w:szCs w:val="25"/>
        </w:rPr>
      </w:pPr>
      <w:r w:rsidRPr="00661CBD">
        <w:rPr>
          <w:rFonts w:eastAsia="Calibri"/>
          <w:sz w:val="25"/>
          <w:szCs w:val="25"/>
        </w:rPr>
        <w:t>Предельное количество этажей или предельная высота зданий, строений и сооружений религиозного использования не устанавливаются.</w:t>
      </w:r>
    </w:p>
    <w:p w:rsidR="00316003" w:rsidRPr="00661CBD" w:rsidRDefault="00316003" w:rsidP="00316003">
      <w:pPr>
        <w:pStyle w:val="a3"/>
        <w:ind w:firstLine="709"/>
        <w:jc w:val="both"/>
        <w:rPr>
          <w:rFonts w:eastAsia="Calibri"/>
          <w:sz w:val="25"/>
          <w:szCs w:val="25"/>
        </w:rPr>
      </w:pPr>
      <w:r w:rsidRPr="00661CBD">
        <w:rPr>
          <w:rFonts w:eastAsia="Calibri"/>
          <w:sz w:val="25"/>
          <w:szCs w:val="25"/>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316003" w:rsidRPr="00661CBD" w:rsidRDefault="00316003" w:rsidP="00316003">
      <w:pPr>
        <w:pStyle w:val="a3"/>
        <w:ind w:firstLine="709"/>
        <w:jc w:val="both"/>
        <w:rPr>
          <w:rFonts w:eastAsia="Calibri"/>
          <w:sz w:val="25"/>
          <w:szCs w:val="25"/>
        </w:rPr>
      </w:pPr>
      <w:r w:rsidRPr="00661CBD">
        <w:rPr>
          <w:rFonts w:eastAsia="Calibri"/>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316003" w:rsidRPr="00661CBD" w:rsidRDefault="00316003" w:rsidP="00316003">
      <w:pPr>
        <w:pStyle w:val="a3"/>
        <w:ind w:firstLine="709"/>
        <w:jc w:val="both"/>
        <w:rPr>
          <w:rFonts w:eastAsia="Calibri"/>
          <w:sz w:val="25"/>
          <w:szCs w:val="25"/>
        </w:rPr>
      </w:pPr>
      <w:r w:rsidRPr="00661CBD">
        <w:rPr>
          <w:rFonts w:eastAsia="Calibri"/>
          <w:sz w:val="25"/>
          <w:szCs w:val="25"/>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16003" w:rsidRDefault="00316003" w:rsidP="00316003">
      <w:pPr>
        <w:ind w:right="-1" w:firstLine="709"/>
        <w:jc w:val="both"/>
        <w:rPr>
          <w:sz w:val="25"/>
          <w:szCs w:val="25"/>
        </w:rPr>
      </w:pPr>
      <w:r w:rsidRPr="00661CBD">
        <w:rPr>
          <w:sz w:val="25"/>
          <w:szCs w:val="25"/>
        </w:rPr>
        <w:t>Начальная (минимальная) цена договора определяется в размере ежемесячного платежа</w:t>
      </w:r>
      <w:r w:rsidRPr="00661CBD">
        <w:rPr>
          <w:rFonts w:eastAsia="Calibri"/>
          <w:sz w:val="25"/>
          <w:szCs w:val="25"/>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10" w:history="1">
        <w:r w:rsidRPr="00661CBD">
          <w:rPr>
            <w:rFonts w:eastAsia="Calibri"/>
            <w:sz w:val="25"/>
            <w:szCs w:val="25"/>
          </w:rPr>
          <w:t>законом</w:t>
        </w:r>
      </w:hyperlink>
      <w:r w:rsidRPr="00661CBD">
        <w:rPr>
          <w:rFonts w:eastAsia="Calibri"/>
          <w:sz w:val="25"/>
          <w:szCs w:val="25"/>
        </w:rPr>
        <w:t xml:space="preserve"> Российской Федерации от 29.07.1998 № 135-ФЗ «Об оценочной деятельности в Российской Федерации»,</w:t>
      </w:r>
      <w:r w:rsidRPr="00661CBD">
        <w:rPr>
          <w:sz w:val="25"/>
          <w:szCs w:val="25"/>
        </w:rPr>
        <w:t xml:space="preserve"> без учета стоимости коммунальных, эксплуатационных и административно-хозяйственных услуг.</w:t>
      </w:r>
    </w:p>
    <w:p w:rsidR="00FD73E2" w:rsidRDefault="00FD73E2" w:rsidP="00316003">
      <w:pPr>
        <w:ind w:right="-1" w:firstLine="709"/>
        <w:jc w:val="both"/>
        <w:rPr>
          <w:sz w:val="25"/>
          <w:szCs w:val="25"/>
        </w:rPr>
      </w:pPr>
    </w:p>
    <w:p w:rsidR="00FD73E2" w:rsidRPr="00661CBD" w:rsidRDefault="00FD73E2" w:rsidP="00316003">
      <w:pPr>
        <w:ind w:right="-1" w:firstLine="709"/>
        <w:jc w:val="both"/>
        <w:rPr>
          <w:sz w:val="25"/>
          <w:szCs w:val="25"/>
        </w:rPr>
      </w:pPr>
    </w:p>
    <w:p w:rsidR="00316003" w:rsidRDefault="00316003" w:rsidP="00316003">
      <w:pPr>
        <w:ind w:right="-1" w:firstLine="709"/>
        <w:jc w:val="both"/>
        <w:rPr>
          <w:rFonts w:eastAsia="Calibri"/>
          <w:bCs/>
          <w:sz w:val="25"/>
          <w:szCs w:val="25"/>
        </w:rPr>
      </w:pPr>
      <w:r w:rsidRPr="00661CBD">
        <w:rPr>
          <w:sz w:val="25"/>
          <w:szCs w:val="25"/>
        </w:rPr>
        <w:t xml:space="preserve">Размер арендной платы по договору </w:t>
      </w:r>
      <w:r w:rsidRPr="00661CBD">
        <w:rPr>
          <w:rFonts w:eastAsia="Calibri"/>
          <w:bCs/>
          <w:sz w:val="25"/>
          <w:szCs w:val="25"/>
        </w:rPr>
        <w:t xml:space="preserve">устанавливается по результатам аукциона, проведенного в соответствии с требованиями Федерального </w:t>
      </w:r>
      <w:hyperlink r:id="rId11" w:history="1">
        <w:r w:rsidRPr="00661CBD">
          <w:rPr>
            <w:rFonts w:eastAsia="Calibri"/>
            <w:bCs/>
            <w:sz w:val="25"/>
            <w:szCs w:val="25"/>
          </w:rPr>
          <w:t>закона</w:t>
        </w:r>
      </w:hyperlink>
      <w:r w:rsidRPr="00661CBD">
        <w:rPr>
          <w:sz w:val="25"/>
          <w:szCs w:val="25"/>
        </w:rPr>
        <w:t xml:space="preserve"> Российской Федерации</w:t>
      </w:r>
      <w:r w:rsidRPr="00661CBD">
        <w:rPr>
          <w:rFonts w:eastAsia="Calibri"/>
          <w:bCs/>
          <w:sz w:val="25"/>
          <w:szCs w:val="25"/>
        </w:rPr>
        <w:t xml:space="preserve"> от 26.07.2006 № 135-ФЗ «О защите конкуренции».</w:t>
      </w:r>
    </w:p>
    <w:p w:rsidR="00316003" w:rsidRDefault="00316003" w:rsidP="000F79B9">
      <w:pPr>
        <w:ind w:right="-1" w:firstLine="709"/>
        <w:jc w:val="both"/>
        <w:rPr>
          <w:rFonts w:eastAsia="Calibri"/>
          <w:bCs/>
        </w:rPr>
      </w:pPr>
    </w:p>
    <w:p w:rsidR="00316003" w:rsidRPr="0020622C" w:rsidRDefault="00316003" w:rsidP="00316003">
      <w:pPr>
        <w:pStyle w:val="Style6"/>
        <w:jc w:val="both"/>
        <w:rPr>
          <w:b/>
        </w:rPr>
      </w:pPr>
      <w:r w:rsidRPr="0020622C">
        <w:rPr>
          <w:b/>
        </w:rPr>
        <w:t xml:space="preserve">В отношении лота № </w:t>
      </w:r>
      <w:r>
        <w:rPr>
          <w:b/>
        </w:rPr>
        <w:t>4</w:t>
      </w:r>
    </w:p>
    <w:p w:rsidR="00316003" w:rsidRPr="0020622C" w:rsidRDefault="00316003" w:rsidP="00316003">
      <w:pPr>
        <w:pStyle w:val="Style6"/>
        <w:tabs>
          <w:tab w:val="left" w:pos="2081"/>
          <w:tab w:val="left" w:pos="3935"/>
          <w:tab w:val="left" w:pos="7585"/>
        </w:tabs>
        <w:jc w:val="both"/>
        <w:rPr>
          <w:b/>
        </w:rPr>
      </w:pPr>
    </w:p>
    <w:p w:rsidR="00316003" w:rsidRPr="005D485B" w:rsidRDefault="00316003" w:rsidP="00316003">
      <w:pPr>
        <w:pStyle w:val="Style6"/>
        <w:tabs>
          <w:tab w:val="left" w:pos="2081"/>
          <w:tab w:val="left" w:pos="3935"/>
          <w:tab w:val="left" w:pos="7585"/>
        </w:tabs>
        <w:ind w:firstLine="709"/>
        <w:jc w:val="both"/>
      </w:pPr>
      <w:r w:rsidRPr="0020622C">
        <w:t xml:space="preserve">Согласно </w:t>
      </w:r>
      <w:proofErr w:type="gramStart"/>
      <w:r w:rsidRPr="0020622C">
        <w:t>отчету</w:t>
      </w:r>
      <w:proofErr w:type="gramEnd"/>
      <w:r w:rsidRPr="0020622C">
        <w:t xml:space="preserve"> об оценке рыночной стоимости </w:t>
      </w:r>
      <w:r w:rsidRPr="002F135E">
        <w:t xml:space="preserve">№ </w:t>
      </w:r>
      <w:r>
        <w:t>250093-34</w:t>
      </w:r>
      <w:r w:rsidRPr="002F135E">
        <w:t xml:space="preserve"> от </w:t>
      </w:r>
      <w:r>
        <w:t>11.07.2025</w:t>
      </w:r>
      <w:r w:rsidRPr="0020622C">
        <w:t xml:space="preserve"> </w:t>
      </w:r>
      <w:r>
        <w:t>н</w:t>
      </w:r>
      <w:r w:rsidRPr="00316003">
        <w:t>ежило</w:t>
      </w:r>
      <w:r>
        <w:t>го помещения</w:t>
      </w:r>
      <w:r w:rsidRPr="00316003">
        <w:t xml:space="preserve"> 743, с кадастровым номером 24:55:0402002:4462</w:t>
      </w:r>
      <w:r w:rsidR="00D71674">
        <w:t>, расположенного</w:t>
      </w:r>
      <w:r w:rsidRPr="00316003">
        <w:t xml:space="preserve"> по адресу: Российская Федерация, Красноярский край, городской округ город Норильск, город Норильск, улица Комсомольская, дом 26А</w:t>
      </w:r>
      <w:r>
        <w:t xml:space="preserve">, </w:t>
      </w:r>
      <w:r w:rsidRPr="005D485B">
        <w:t>объект находится в удовлетворительном состоянии.</w:t>
      </w:r>
    </w:p>
    <w:p w:rsidR="00316003" w:rsidRPr="00715EF5" w:rsidRDefault="00316003" w:rsidP="00316003">
      <w:pPr>
        <w:pStyle w:val="a3"/>
        <w:ind w:firstLine="709"/>
        <w:jc w:val="both"/>
        <w:rPr>
          <w:rFonts w:eastAsia="Calibri"/>
          <w:sz w:val="25"/>
          <w:szCs w:val="25"/>
        </w:rPr>
      </w:pPr>
      <w:r w:rsidRPr="00710388">
        <w:rPr>
          <w:sz w:val="25"/>
          <w:szCs w:val="25"/>
        </w:rPr>
        <w:t xml:space="preserve">Объект входит в территориальную зону: </w:t>
      </w:r>
      <w:r w:rsidRPr="00715EF5">
        <w:rPr>
          <w:rFonts w:eastAsia="Calibri"/>
          <w:sz w:val="25"/>
          <w:szCs w:val="25"/>
        </w:rPr>
        <w:t>Зона застройки многоэтажными многоквартир</w:t>
      </w:r>
      <w:r>
        <w:rPr>
          <w:rFonts w:eastAsia="Calibri"/>
          <w:sz w:val="25"/>
          <w:szCs w:val="25"/>
        </w:rPr>
        <w:t>ными жилыми домами 4 - 6 этажей</w:t>
      </w:r>
      <w:r w:rsidRPr="00661CBD">
        <w:rPr>
          <w:rFonts w:eastAsia="Calibri"/>
          <w:bCs/>
          <w:sz w:val="25"/>
          <w:szCs w:val="25"/>
        </w:rPr>
        <w:t xml:space="preserve"> - Ж-1.</w:t>
      </w:r>
    </w:p>
    <w:p w:rsidR="00316003" w:rsidRPr="00661CBD" w:rsidRDefault="00316003" w:rsidP="00316003">
      <w:pPr>
        <w:pStyle w:val="a3"/>
        <w:ind w:firstLine="709"/>
        <w:jc w:val="both"/>
        <w:rPr>
          <w:rFonts w:eastAsia="Calibri"/>
          <w:sz w:val="25"/>
          <w:szCs w:val="25"/>
        </w:rPr>
      </w:pPr>
      <w:r w:rsidRPr="00661CBD">
        <w:rPr>
          <w:rFonts w:eastAsia="Calibri"/>
          <w:sz w:val="25"/>
          <w:szCs w:val="25"/>
        </w:rPr>
        <w:t>В зоне жилой застройки средней этажности Ж-1 допускается размещение объектов, связанных с проживанием граждан и не оказывающих негативного воздействия на окружающую среду, а также стоянок,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316003" w:rsidRPr="00661CBD" w:rsidRDefault="00316003" w:rsidP="00316003">
      <w:pPr>
        <w:pStyle w:val="a3"/>
        <w:ind w:firstLine="709"/>
        <w:jc w:val="both"/>
        <w:rPr>
          <w:rFonts w:eastAsia="Calibri"/>
          <w:sz w:val="25"/>
          <w:szCs w:val="25"/>
        </w:rPr>
      </w:pPr>
      <w:r w:rsidRPr="00661CBD">
        <w:rPr>
          <w:rFonts w:eastAsia="Calibri"/>
          <w:sz w:val="25"/>
          <w:szCs w:val="25"/>
        </w:rPr>
        <w:t>Виды разрешенного использования земельных участков и объектов капитального строительства:</w:t>
      </w:r>
    </w:p>
    <w:p w:rsidR="00316003" w:rsidRPr="00661CBD" w:rsidRDefault="00316003" w:rsidP="00316003">
      <w:pPr>
        <w:pStyle w:val="a3"/>
        <w:ind w:firstLine="709"/>
        <w:jc w:val="both"/>
        <w:rPr>
          <w:rFonts w:eastAsia="Calibri"/>
          <w:sz w:val="25"/>
          <w:szCs w:val="25"/>
        </w:rPr>
      </w:pPr>
      <w:r w:rsidRPr="00661CBD">
        <w:rPr>
          <w:rFonts w:eastAsia="Calibri"/>
          <w:sz w:val="25"/>
          <w:szCs w:val="25"/>
        </w:rPr>
        <w:t>1. Основные виды разрешенного использования:</w:t>
      </w:r>
    </w:p>
    <w:p w:rsidR="00316003" w:rsidRPr="00661CBD" w:rsidRDefault="00316003" w:rsidP="00316003">
      <w:pPr>
        <w:pStyle w:val="a3"/>
        <w:ind w:firstLine="709"/>
        <w:jc w:val="both"/>
        <w:rPr>
          <w:rFonts w:eastAsia="Calibri"/>
          <w:sz w:val="25"/>
          <w:szCs w:val="25"/>
        </w:rPr>
      </w:pPr>
      <w:r w:rsidRPr="00661CBD">
        <w:rPr>
          <w:rFonts w:eastAsia="Calibri"/>
          <w:sz w:val="25"/>
          <w:szCs w:val="25"/>
        </w:rPr>
        <w:t xml:space="preserve">- </w:t>
      </w:r>
      <w:proofErr w:type="spellStart"/>
      <w:r w:rsidRPr="00661CBD">
        <w:rPr>
          <w:rFonts w:eastAsia="Calibri"/>
          <w:sz w:val="25"/>
          <w:szCs w:val="25"/>
        </w:rPr>
        <w:t>среднеэтажная</w:t>
      </w:r>
      <w:proofErr w:type="spellEnd"/>
      <w:r w:rsidRPr="00661CBD">
        <w:rPr>
          <w:rFonts w:eastAsia="Calibri"/>
          <w:sz w:val="25"/>
          <w:szCs w:val="25"/>
        </w:rPr>
        <w:t xml:space="preserve"> жилая застройка;</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дошкольное, начальное и среднее общее образование;</w:t>
      </w:r>
    </w:p>
    <w:p w:rsidR="00316003" w:rsidRPr="00661CBD" w:rsidRDefault="00316003" w:rsidP="00316003">
      <w:pPr>
        <w:pStyle w:val="a3"/>
        <w:ind w:firstLine="709"/>
        <w:jc w:val="both"/>
        <w:rPr>
          <w:rFonts w:eastAsia="Calibri"/>
          <w:sz w:val="25"/>
          <w:szCs w:val="25"/>
        </w:rPr>
      </w:pPr>
      <w:r w:rsidRPr="00661CBD">
        <w:rPr>
          <w:rFonts w:eastAsia="Calibri"/>
          <w:sz w:val="25"/>
          <w:szCs w:val="25"/>
        </w:rPr>
        <w:t>- среднее и высшее профессиональное образование;</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амбулаторно-поликлиническое обслуживание;</w:t>
      </w:r>
    </w:p>
    <w:p w:rsidR="00316003" w:rsidRPr="00661CBD" w:rsidRDefault="00316003" w:rsidP="00316003">
      <w:pPr>
        <w:pStyle w:val="a3"/>
        <w:ind w:firstLine="709"/>
        <w:jc w:val="both"/>
        <w:rPr>
          <w:rFonts w:eastAsia="Calibri"/>
          <w:sz w:val="25"/>
          <w:szCs w:val="25"/>
        </w:rPr>
      </w:pPr>
      <w:r w:rsidRPr="00661CBD">
        <w:rPr>
          <w:rFonts w:eastAsia="Calibri"/>
          <w:sz w:val="25"/>
          <w:szCs w:val="25"/>
        </w:rPr>
        <w:t>- улично-дорожная сеть;</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благоустройство территории.</w:t>
      </w:r>
    </w:p>
    <w:p w:rsidR="00316003" w:rsidRPr="00661CBD" w:rsidRDefault="00316003" w:rsidP="00316003">
      <w:pPr>
        <w:pStyle w:val="a3"/>
        <w:ind w:firstLine="709"/>
        <w:jc w:val="both"/>
        <w:rPr>
          <w:rFonts w:eastAsia="Calibri"/>
          <w:sz w:val="25"/>
          <w:szCs w:val="25"/>
        </w:rPr>
      </w:pPr>
      <w:r w:rsidRPr="00661CBD">
        <w:rPr>
          <w:rFonts w:eastAsia="Calibri"/>
          <w:sz w:val="25"/>
          <w:szCs w:val="25"/>
        </w:rPr>
        <w:t>2. Вспомогательные виды разрешенного использования:</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бытовое обслуживание;</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обеспечение внутреннего правопорядка;</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дома социального обслуживания;</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оказание социальной помощи населению;</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оказание услуг связи;</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общежития;</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предоставление коммунальных услуг.</w:t>
      </w:r>
    </w:p>
    <w:p w:rsidR="00316003" w:rsidRPr="00661CBD" w:rsidRDefault="00316003" w:rsidP="00316003">
      <w:pPr>
        <w:pStyle w:val="a3"/>
        <w:ind w:firstLine="709"/>
        <w:jc w:val="both"/>
        <w:rPr>
          <w:rFonts w:eastAsia="Calibri"/>
          <w:sz w:val="25"/>
          <w:szCs w:val="25"/>
        </w:rPr>
      </w:pPr>
      <w:r w:rsidRPr="00661CBD">
        <w:rPr>
          <w:rFonts w:eastAsia="Calibri"/>
          <w:sz w:val="25"/>
          <w:szCs w:val="25"/>
        </w:rPr>
        <w:t>3. Условно разрешенные виды использования:</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малоэтажная многоквартирная жилая застройка;</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обеспечение спортивно-зрелищных мероприятий;</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обеспечение занятий спортом в помещениях;</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площадки для занятий спортом;</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оборудованные площадки для занятий спортом;</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объекты культурно-досуговой деятельности;</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парки культуры и отдыха;</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дома социального обслуживания;</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оказание социальной помощи населению;</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оказание услуг связи;</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общежития;</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банковская и страховая деятельность;</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общественное питание;</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магазины;</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объекты торговли (торговые центры, торгово-развлекательные центры (комплексы);</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гостиничное обслуживание;</w:t>
      </w:r>
    </w:p>
    <w:p w:rsidR="00316003" w:rsidRDefault="00316003" w:rsidP="00316003">
      <w:pPr>
        <w:pStyle w:val="a3"/>
        <w:ind w:firstLine="709"/>
        <w:jc w:val="both"/>
        <w:rPr>
          <w:rFonts w:eastAsia="Calibri"/>
          <w:sz w:val="25"/>
          <w:szCs w:val="25"/>
        </w:rPr>
      </w:pPr>
      <w:r w:rsidRPr="00661CBD">
        <w:rPr>
          <w:rFonts w:eastAsia="Calibri"/>
          <w:sz w:val="25"/>
          <w:szCs w:val="25"/>
        </w:rPr>
        <w:t>- государственное управление;</w:t>
      </w:r>
    </w:p>
    <w:p w:rsidR="00FD73E2" w:rsidRPr="00661CBD" w:rsidRDefault="00FD73E2" w:rsidP="00316003">
      <w:pPr>
        <w:pStyle w:val="a3"/>
        <w:ind w:firstLine="709"/>
        <w:jc w:val="both"/>
        <w:rPr>
          <w:rFonts w:eastAsia="Calibri"/>
          <w:sz w:val="25"/>
          <w:szCs w:val="25"/>
        </w:rPr>
      </w:pPr>
    </w:p>
    <w:p w:rsidR="00316003" w:rsidRPr="00661CBD" w:rsidRDefault="00316003" w:rsidP="00316003">
      <w:pPr>
        <w:pStyle w:val="a3"/>
        <w:ind w:firstLine="709"/>
        <w:jc w:val="both"/>
        <w:rPr>
          <w:rFonts w:eastAsia="Calibri"/>
          <w:sz w:val="25"/>
          <w:szCs w:val="25"/>
        </w:rPr>
      </w:pPr>
      <w:r w:rsidRPr="00661CBD">
        <w:rPr>
          <w:rFonts w:eastAsia="Calibri"/>
          <w:sz w:val="25"/>
          <w:szCs w:val="25"/>
        </w:rPr>
        <w:t>- деловое управление;</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осуществление религиозных обрядов;</w:t>
      </w:r>
    </w:p>
    <w:p w:rsidR="00316003" w:rsidRPr="00661CBD" w:rsidRDefault="00316003" w:rsidP="00316003">
      <w:pPr>
        <w:pStyle w:val="a3"/>
        <w:ind w:firstLine="709"/>
        <w:jc w:val="both"/>
        <w:rPr>
          <w:rFonts w:eastAsia="Calibri"/>
          <w:sz w:val="25"/>
          <w:szCs w:val="25"/>
        </w:rPr>
      </w:pPr>
      <w:r w:rsidRPr="00661CBD">
        <w:rPr>
          <w:rFonts w:eastAsia="Calibri"/>
          <w:sz w:val="25"/>
          <w:szCs w:val="25"/>
        </w:rPr>
        <w:t>- религиозное управление и образование;</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административные здания организаций, обеспечивающих предоставление коммунальных услуг;</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предоставление коммунальных услуг;</w:t>
      </w:r>
    </w:p>
    <w:p w:rsidR="00316003" w:rsidRPr="00661CBD" w:rsidRDefault="00316003" w:rsidP="00316003">
      <w:pPr>
        <w:pStyle w:val="a3"/>
        <w:ind w:firstLine="709"/>
        <w:jc w:val="both"/>
        <w:rPr>
          <w:rFonts w:eastAsia="Calibri"/>
          <w:sz w:val="25"/>
          <w:szCs w:val="25"/>
        </w:rPr>
      </w:pPr>
      <w:r w:rsidRPr="00661CBD">
        <w:rPr>
          <w:rFonts w:eastAsia="Calibri"/>
          <w:sz w:val="25"/>
          <w:szCs w:val="25"/>
        </w:rPr>
        <w:t>- связь;</w:t>
      </w:r>
    </w:p>
    <w:p w:rsidR="00316003" w:rsidRPr="00661CBD" w:rsidRDefault="00316003" w:rsidP="00316003">
      <w:pPr>
        <w:pStyle w:val="a3"/>
        <w:ind w:firstLine="709"/>
        <w:jc w:val="both"/>
        <w:rPr>
          <w:rFonts w:eastAsia="Calibri"/>
          <w:sz w:val="25"/>
          <w:szCs w:val="25"/>
        </w:rPr>
      </w:pPr>
      <w:r w:rsidRPr="00661CBD">
        <w:rPr>
          <w:rFonts w:eastAsia="Calibri"/>
          <w:sz w:val="25"/>
          <w:szCs w:val="25"/>
        </w:rPr>
        <w:t>- развлекательные мероприятия;</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обслуживание перевозок пассажиров;</w:t>
      </w:r>
    </w:p>
    <w:p w:rsidR="00316003" w:rsidRPr="00661CBD" w:rsidRDefault="00316003" w:rsidP="00316003">
      <w:pPr>
        <w:pStyle w:val="a3"/>
        <w:ind w:firstLine="709"/>
        <w:jc w:val="both"/>
        <w:rPr>
          <w:rFonts w:eastAsia="Calibri"/>
          <w:sz w:val="25"/>
          <w:szCs w:val="25"/>
        </w:rPr>
      </w:pPr>
      <w:r w:rsidRPr="00661CBD">
        <w:rPr>
          <w:rFonts w:eastAsia="Calibri"/>
          <w:sz w:val="25"/>
          <w:szCs w:val="25"/>
        </w:rPr>
        <w:t>- стоянки транспорта общего пользования;</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обеспечение деятельности в области гидрометеорологии и смежных с ней областях.</w:t>
      </w:r>
    </w:p>
    <w:p w:rsidR="00316003" w:rsidRPr="00661CBD" w:rsidRDefault="00316003" w:rsidP="00316003">
      <w:pPr>
        <w:pStyle w:val="a3"/>
        <w:ind w:firstLine="709"/>
        <w:jc w:val="both"/>
        <w:rPr>
          <w:rFonts w:eastAsia="Calibri"/>
          <w:sz w:val="25"/>
          <w:szCs w:val="25"/>
        </w:rPr>
      </w:pPr>
      <w:r w:rsidRPr="00661CBD">
        <w:rPr>
          <w:rFonts w:eastAsia="Calibri"/>
          <w:sz w:val="25"/>
          <w:szCs w:val="25"/>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16003" w:rsidRPr="00661CBD" w:rsidRDefault="00316003" w:rsidP="00316003">
      <w:pPr>
        <w:pStyle w:val="a3"/>
        <w:ind w:firstLine="709"/>
        <w:jc w:val="both"/>
        <w:rPr>
          <w:rFonts w:eastAsia="Calibri"/>
          <w:sz w:val="25"/>
          <w:szCs w:val="25"/>
        </w:rPr>
      </w:pPr>
      <w:r w:rsidRPr="00661CBD">
        <w:rPr>
          <w:rFonts w:eastAsia="Calibri"/>
          <w:sz w:val="25"/>
          <w:szCs w:val="25"/>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316003" w:rsidRPr="00661CBD" w:rsidRDefault="00316003" w:rsidP="00316003">
      <w:pPr>
        <w:pStyle w:val="a3"/>
        <w:ind w:firstLine="709"/>
        <w:jc w:val="both"/>
        <w:rPr>
          <w:rFonts w:eastAsia="Calibri"/>
          <w:sz w:val="25"/>
          <w:szCs w:val="25"/>
        </w:rPr>
      </w:pPr>
      <w:r w:rsidRPr="00661CBD">
        <w:rPr>
          <w:rFonts w:eastAsia="Calibri"/>
          <w:sz w:val="25"/>
          <w:szCs w:val="25"/>
        </w:rPr>
        <w:t xml:space="preserve">- </w:t>
      </w:r>
      <w:proofErr w:type="spellStart"/>
      <w:r w:rsidRPr="00661CBD">
        <w:rPr>
          <w:rFonts w:eastAsia="Calibri"/>
          <w:sz w:val="25"/>
          <w:szCs w:val="25"/>
        </w:rPr>
        <w:t>среднеэтажная</w:t>
      </w:r>
      <w:proofErr w:type="spellEnd"/>
      <w:r w:rsidRPr="00661CBD">
        <w:rPr>
          <w:rFonts w:eastAsia="Calibri"/>
          <w:sz w:val="25"/>
          <w:szCs w:val="25"/>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дошкольное, начальное и среднее общее образование - не менее 0,24 га и не более 1,5 га;</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амбулаторно-поликлиническое обслуживание - не менее 0,1 га и не более 6,0 га;</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бытовое обслуживание - не менее 0,03 га и не более 0,2 га;</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предоставление коммунальных услуг - не менее 0,0002 га и не более 55,0 га;</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общественное питание - не менее 0,1 га и не более 0,25 га;</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магазины - не менее 0,02 га и не более 0,08 га;</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объекты торговли (торговые центры, торгово-развлекательные центры (комплексы) - не менее 0,6 га и не более 1,2 га;</w:t>
      </w:r>
    </w:p>
    <w:p w:rsidR="00316003" w:rsidRPr="00661CBD" w:rsidRDefault="00316003" w:rsidP="00316003">
      <w:pPr>
        <w:pStyle w:val="a3"/>
        <w:ind w:firstLine="709"/>
        <w:jc w:val="both"/>
        <w:rPr>
          <w:rFonts w:eastAsia="Calibri"/>
          <w:sz w:val="25"/>
          <w:szCs w:val="25"/>
        </w:rPr>
      </w:pPr>
      <w:r w:rsidRPr="00661CBD">
        <w:rPr>
          <w:rFonts w:eastAsia="Calibri"/>
          <w:sz w:val="25"/>
          <w:szCs w:val="25"/>
        </w:rPr>
        <w:t>- развлекательные мероприятия - не менее 0,08 га и не более 0,30 га.</w:t>
      </w:r>
    </w:p>
    <w:p w:rsidR="00316003" w:rsidRPr="00661CBD" w:rsidRDefault="00316003" w:rsidP="00316003">
      <w:pPr>
        <w:pStyle w:val="a3"/>
        <w:ind w:firstLine="709"/>
        <w:jc w:val="both"/>
        <w:rPr>
          <w:rFonts w:eastAsia="Calibri"/>
          <w:sz w:val="25"/>
          <w:szCs w:val="25"/>
        </w:rPr>
      </w:pPr>
      <w:r w:rsidRPr="00661CBD">
        <w:rPr>
          <w:rFonts w:eastAsia="Calibri"/>
          <w:sz w:val="25"/>
          <w:szCs w:val="25"/>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316003" w:rsidRPr="00661CBD" w:rsidRDefault="00316003" w:rsidP="00316003">
      <w:pPr>
        <w:pStyle w:val="a3"/>
        <w:ind w:firstLine="709"/>
        <w:jc w:val="both"/>
        <w:rPr>
          <w:rFonts w:eastAsia="Calibri"/>
          <w:sz w:val="25"/>
          <w:szCs w:val="25"/>
        </w:rPr>
      </w:pPr>
      <w:r w:rsidRPr="00661CBD">
        <w:rPr>
          <w:rFonts w:eastAsia="Calibri"/>
          <w:sz w:val="25"/>
          <w:szCs w:val="25"/>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316003" w:rsidRPr="00661CBD" w:rsidRDefault="00316003" w:rsidP="00316003">
      <w:pPr>
        <w:pStyle w:val="a3"/>
        <w:ind w:firstLine="709"/>
        <w:jc w:val="both"/>
        <w:rPr>
          <w:rFonts w:eastAsia="Calibri"/>
          <w:sz w:val="25"/>
          <w:szCs w:val="25"/>
        </w:rPr>
      </w:pPr>
      <w:r w:rsidRPr="00661CBD">
        <w:rPr>
          <w:rFonts w:eastAsia="Calibri"/>
          <w:sz w:val="25"/>
          <w:szCs w:val="25"/>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от границы земельного участка в случае реконструкции существующей застройки объекта капитального строительства - 0 метров;</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от границы земельного участка в иных случаях - 3 метра.</w:t>
      </w:r>
    </w:p>
    <w:p w:rsidR="00316003" w:rsidRPr="00661CBD" w:rsidRDefault="00316003" w:rsidP="00316003">
      <w:pPr>
        <w:pStyle w:val="a3"/>
        <w:ind w:firstLine="709"/>
        <w:jc w:val="both"/>
        <w:rPr>
          <w:rFonts w:eastAsia="Calibri"/>
          <w:sz w:val="25"/>
          <w:szCs w:val="25"/>
        </w:rPr>
      </w:pPr>
      <w:r w:rsidRPr="00661CBD">
        <w:rPr>
          <w:rFonts w:eastAsia="Calibri"/>
          <w:sz w:val="25"/>
          <w:szCs w:val="25"/>
        </w:rPr>
        <w:t xml:space="preserve">3) Предельное количество этажей или предельная высота зданий, строений и </w:t>
      </w:r>
      <w:proofErr w:type="gramStart"/>
      <w:r w:rsidRPr="00661CBD">
        <w:rPr>
          <w:rFonts w:eastAsia="Calibri"/>
          <w:sz w:val="25"/>
          <w:szCs w:val="25"/>
        </w:rPr>
        <w:t>сооружений без учета технического верхнего этажа</w:t>
      </w:r>
      <w:proofErr w:type="gramEnd"/>
      <w:r w:rsidRPr="00661CBD">
        <w:rPr>
          <w:rFonts w:eastAsia="Calibri"/>
          <w:sz w:val="25"/>
          <w:szCs w:val="25"/>
        </w:rPr>
        <w:t xml:space="preserve"> и неэксплуатируемого чердака следующих видов разрешенного использования устанавливается:</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- 6 этажей;</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объекты дошкольного образования - 3 этажа;</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объекты общеобразовательных, дополнительных образований, учебные корпуса средних и высших профессиональных образований - 5 этажей;</w:t>
      </w:r>
    </w:p>
    <w:p w:rsidR="00316003" w:rsidRDefault="00316003" w:rsidP="00316003">
      <w:pPr>
        <w:pStyle w:val="a3"/>
        <w:ind w:firstLine="709"/>
        <w:jc w:val="both"/>
        <w:rPr>
          <w:rFonts w:eastAsia="Calibri"/>
          <w:sz w:val="25"/>
          <w:szCs w:val="25"/>
        </w:rPr>
      </w:pPr>
      <w:r w:rsidRPr="00661CBD">
        <w:rPr>
          <w:rFonts w:eastAsia="Calibri"/>
          <w:sz w:val="25"/>
          <w:szCs w:val="25"/>
        </w:rPr>
        <w:t>- объекты торговли (торговые центры, торгово-развлекательные центры (комплексы) - 5 этажей;</w:t>
      </w:r>
    </w:p>
    <w:p w:rsidR="00FD73E2" w:rsidRPr="00661CBD" w:rsidRDefault="00FD73E2" w:rsidP="00316003">
      <w:pPr>
        <w:pStyle w:val="a3"/>
        <w:ind w:firstLine="709"/>
        <w:jc w:val="both"/>
        <w:rPr>
          <w:rFonts w:eastAsia="Calibri"/>
          <w:sz w:val="25"/>
          <w:szCs w:val="25"/>
        </w:rPr>
      </w:pPr>
    </w:p>
    <w:p w:rsidR="00316003" w:rsidRPr="00661CBD" w:rsidRDefault="00316003" w:rsidP="00316003">
      <w:pPr>
        <w:pStyle w:val="a3"/>
        <w:ind w:firstLine="709"/>
        <w:jc w:val="both"/>
        <w:rPr>
          <w:rFonts w:eastAsia="Calibri"/>
          <w:sz w:val="25"/>
          <w:szCs w:val="25"/>
        </w:rPr>
      </w:pPr>
      <w:r w:rsidRPr="00661CBD">
        <w:rPr>
          <w:rFonts w:eastAsia="Calibri"/>
          <w:sz w:val="25"/>
          <w:szCs w:val="25"/>
        </w:rPr>
        <w:t>- отдельно стоящие магазины - 3 этажа;</w:t>
      </w:r>
    </w:p>
    <w:p w:rsidR="00316003" w:rsidRPr="00661CBD" w:rsidRDefault="00316003" w:rsidP="00316003">
      <w:pPr>
        <w:pStyle w:val="a3"/>
        <w:ind w:firstLine="709"/>
        <w:jc w:val="both"/>
        <w:rPr>
          <w:rFonts w:eastAsia="Calibri"/>
          <w:sz w:val="25"/>
          <w:szCs w:val="25"/>
        </w:rPr>
      </w:pPr>
      <w:r w:rsidRPr="00661CBD">
        <w:rPr>
          <w:rFonts w:eastAsia="Calibri"/>
          <w:sz w:val="25"/>
          <w:szCs w:val="25"/>
        </w:rPr>
        <w:t>- здания, строения и сооружения других видов разрешенного использования (за исключением объектов религиозного использования) - 6 этажей.</w:t>
      </w:r>
    </w:p>
    <w:p w:rsidR="00316003" w:rsidRPr="00661CBD" w:rsidRDefault="00316003" w:rsidP="00316003">
      <w:pPr>
        <w:pStyle w:val="a3"/>
        <w:ind w:firstLine="709"/>
        <w:jc w:val="both"/>
        <w:rPr>
          <w:rFonts w:eastAsia="Calibri"/>
          <w:sz w:val="25"/>
          <w:szCs w:val="25"/>
        </w:rPr>
      </w:pPr>
      <w:r w:rsidRPr="00661CBD">
        <w:rPr>
          <w:rFonts w:eastAsia="Calibri"/>
          <w:sz w:val="25"/>
          <w:szCs w:val="25"/>
        </w:rPr>
        <w:t>Предельное количество этажей или предельная высота зданий, строений и сооружений религиозного использования не устанавливаются.</w:t>
      </w:r>
    </w:p>
    <w:p w:rsidR="00316003" w:rsidRPr="00661CBD" w:rsidRDefault="00316003" w:rsidP="00316003">
      <w:pPr>
        <w:pStyle w:val="a3"/>
        <w:ind w:firstLine="709"/>
        <w:jc w:val="both"/>
        <w:rPr>
          <w:rFonts w:eastAsia="Calibri"/>
          <w:sz w:val="25"/>
          <w:szCs w:val="25"/>
        </w:rPr>
      </w:pPr>
      <w:r w:rsidRPr="00661CBD">
        <w:rPr>
          <w:rFonts w:eastAsia="Calibri"/>
          <w:sz w:val="25"/>
          <w:szCs w:val="25"/>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316003" w:rsidRPr="00661CBD" w:rsidRDefault="00316003" w:rsidP="00316003">
      <w:pPr>
        <w:pStyle w:val="a3"/>
        <w:ind w:firstLine="709"/>
        <w:jc w:val="both"/>
        <w:rPr>
          <w:rFonts w:eastAsia="Calibri"/>
          <w:sz w:val="25"/>
          <w:szCs w:val="25"/>
        </w:rPr>
      </w:pPr>
      <w:r w:rsidRPr="00661CBD">
        <w:rPr>
          <w:rFonts w:eastAsia="Calibri"/>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316003" w:rsidRPr="00661CBD" w:rsidRDefault="00316003" w:rsidP="00316003">
      <w:pPr>
        <w:pStyle w:val="a3"/>
        <w:ind w:firstLine="709"/>
        <w:jc w:val="both"/>
        <w:rPr>
          <w:rFonts w:eastAsia="Calibri"/>
          <w:sz w:val="25"/>
          <w:szCs w:val="25"/>
        </w:rPr>
      </w:pPr>
      <w:r w:rsidRPr="00661CBD">
        <w:rPr>
          <w:rFonts w:eastAsia="Calibri"/>
          <w:sz w:val="25"/>
          <w:szCs w:val="25"/>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16003" w:rsidRPr="00661CBD" w:rsidRDefault="00316003" w:rsidP="00316003">
      <w:pPr>
        <w:ind w:right="-1" w:firstLine="709"/>
        <w:jc w:val="both"/>
        <w:rPr>
          <w:sz w:val="25"/>
          <w:szCs w:val="25"/>
        </w:rPr>
      </w:pPr>
      <w:r w:rsidRPr="00661CBD">
        <w:rPr>
          <w:sz w:val="25"/>
          <w:szCs w:val="25"/>
        </w:rPr>
        <w:t>Начальная (минимальная) цена договора определяется в размере ежемесячного платежа</w:t>
      </w:r>
      <w:r w:rsidRPr="00661CBD">
        <w:rPr>
          <w:rFonts w:eastAsia="Calibri"/>
          <w:sz w:val="25"/>
          <w:szCs w:val="25"/>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12" w:history="1">
        <w:r w:rsidRPr="00661CBD">
          <w:rPr>
            <w:rFonts w:eastAsia="Calibri"/>
            <w:sz w:val="25"/>
            <w:szCs w:val="25"/>
          </w:rPr>
          <w:t>законом</w:t>
        </w:r>
      </w:hyperlink>
      <w:r w:rsidRPr="00661CBD">
        <w:rPr>
          <w:rFonts w:eastAsia="Calibri"/>
          <w:sz w:val="25"/>
          <w:szCs w:val="25"/>
        </w:rPr>
        <w:t xml:space="preserve"> Российской Федерации от 29.07.1998 № 135-ФЗ «Об оценочной деятельности в Российской Федерации»,</w:t>
      </w:r>
      <w:r w:rsidRPr="00661CBD">
        <w:rPr>
          <w:sz w:val="25"/>
          <w:szCs w:val="25"/>
        </w:rPr>
        <w:t xml:space="preserve"> без учета стоимости коммунальных, эксплуатационных и административно-хозяйственных услуг.</w:t>
      </w:r>
    </w:p>
    <w:p w:rsidR="00316003" w:rsidRDefault="00316003" w:rsidP="00316003">
      <w:pPr>
        <w:ind w:right="-1" w:firstLine="709"/>
        <w:jc w:val="both"/>
        <w:rPr>
          <w:rFonts w:eastAsia="Calibri"/>
          <w:bCs/>
          <w:sz w:val="25"/>
          <w:szCs w:val="25"/>
        </w:rPr>
      </w:pPr>
      <w:r w:rsidRPr="00661CBD">
        <w:rPr>
          <w:sz w:val="25"/>
          <w:szCs w:val="25"/>
        </w:rPr>
        <w:t xml:space="preserve">Размер арендной платы по договору </w:t>
      </w:r>
      <w:r w:rsidRPr="00661CBD">
        <w:rPr>
          <w:rFonts w:eastAsia="Calibri"/>
          <w:bCs/>
          <w:sz w:val="25"/>
          <w:szCs w:val="25"/>
        </w:rPr>
        <w:t xml:space="preserve">устанавливается по результатам аукциона, проведенного в соответствии с требованиями Федерального </w:t>
      </w:r>
      <w:hyperlink r:id="rId13" w:history="1">
        <w:r w:rsidRPr="00661CBD">
          <w:rPr>
            <w:rFonts w:eastAsia="Calibri"/>
            <w:bCs/>
            <w:sz w:val="25"/>
            <w:szCs w:val="25"/>
          </w:rPr>
          <w:t>закона</w:t>
        </w:r>
      </w:hyperlink>
      <w:r w:rsidRPr="00661CBD">
        <w:rPr>
          <w:sz w:val="25"/>
          <w:szCs w:val="25"/>
        </w:rPr>
        <w:t xml:space="preserve"> Российской Федерации</w:t>
      </w:r>
      <w:r w:rsidRPr="00661CBD">
        <w:rPr>
          <w:rFonts w:eastAsia="Calibri"/>
          <w:bCs/>
          <w:sz w:val="25"/>
          <w:szCs w:val="25"/>
        </w:rPr>
        <w:t xml:space="preserve"> от 26.07.2006 № 135-ФЗ «О защите конкуренции».</w:t>
      </w:r>
    </w:p>
    <w:p w:rsidR="00316003" w:rsidRDefault="00316003" w:rsidP="000F79B9">
      <w:pPr>
        <w:ind w:right="-1" w:firstLine="709"/>
        <w:jc w:val="both"/>
        <w:rPr>
          <w:rFonts w:eastAsia="Calibri"/>
          <w:bCs/>
        </w:rPr>
      </w:pPr>
    </w:p>
    <w:p w:rsidR="00D71674" w:rsidRPr="0020622C" w:rsidRDefault="00D71674" w:rsidP="00D71674">
      <w:pPr>
        <w:pStyle w:val="Style6"/>
        <w:jc w:val="both"/>
        <w:rPr>
          <w:b/>
        </w:rPr>
      </w:pPr>
      <w:r w:rsidRPr="0020622C">
        <w:rPr>
          <w:b/>
        </w:rPr>
        <w:t xml:space="preserve">В отношении лота № </w:t>
      </w:r>
      <w:r>
        <w:rPr>
          <w:b/>
        </w:rPr>
        <w:t>5</w:t>
      </w:r>
    </w:p>
    <w:p w:rsidR="00D71674" w:rsidRPr="0020622C" w:rsidRDefault="00D71674" w:rsidP="00D71674">
      <w:pPr>
        <w:pStyle w:val="Style6"/>
        <w:tabs>
          <w:tab w:val="left" w:pos="2081"/>
          <w:tab w:val="left" w:pos="3935"/>
          <w:tab w:val="left" w:pos="7585"/>
        </w:tabs>
        <w:jc w:val="both"/>
        <w:rPr>
          <w:b/>
        </w:rPr>
      </w:pPr>
    </w:p>
    <w:p w:rsidR="00D71674" w:rsidRPr="005D485B" w:rsidRDefault="00D71674" w:rsidP="00D71674">
      <w:pPr>
        <w:pStyle w:val="Style6"/>
        <w:tabs>
          <w:tab w:val="left" w:pos="2081"/>
          <w:tab w:val="left" w:pos="3935"/>
          <w:tab w:val="left" w:pos="7585"/>
        </w:tabs>
        <w:ind w:firstLine="709"/>
        <w:jc w:val="both"/>
      </w:pPr>
      <w:r w:rsidRPr="0020622C">
        <w:t xml:space="preserve">Согласно </w:t>
      </w:r>
      <w:proofErr w:type="gramStart"/>
      <w:r w:rsidRPr="0020622C">
        <w:t>отчету</w:t>
      </w:r>
      <w:proofErr w:type="gramEnd"/>
      <w:r w:rsidRPr="0020622C">
        <w:t xml:space="preserve"> об оценке рыночной стоимости </w:t>
      </w:r>
      <w:r w:rsidRPr="002F135E">
        <w:t xml:space="preserve">№ </w:t>
      </w:r>
      <w:r>
        <w:t>250093-33</w:t>
      </w:r>
      <w:r w:rsidRPr="002F135E">
        <w:t xml:space="preserve"> от </w:t>
      </w:r>
      <w:r>
        <w:t>26.06.2025</w:t>
      </w:r>
      <w:r w:rsidRPr="0020622C">
        <w:t xml:space="preserve"> </w:t>
      </w:r>
      <w:r>
        <w:t>н</w:t>
      </w:r>
      <w:r w:rsidRPr="00D71674">
        <w:t>ежило</w:t>
      </w:r>
      <w:r>
        <w:t>го</w:t>
      </w:r>
      <w:r w:rsidRPr="00D71674">
        <w:t xml:space="preserve"> помещени</w:t>
      </w:r>
      <w:r>
        <w:t>я</w:t>
      </w:r>
      <w:r w:rsidRPr="00D71674">
        <w:t xml:space="preserve"> 744, с кадастровым номером 24:55:0402002:4463, расположенно</w:t>
      </w:r>
      <w:r>
        <w:t>го</w:t>
      </w:r>
      <w:r w:rsidRPr="00D71674">
        <w:t xml:space="preserve"> по адресу: Российская Федерация, Красноярский край, городской округ город Норильск, город Норильск, улица Комсомольская, дом 26А</w:t>
      </w:r>
      <w:r>
        <w:t xml:space="preserve">, </w:t>
      </w:r>
      <w:r w:rsidRPr="005D485B">
        <w:t>объект находится в удовлетворительном состоянии.</w:t>
      </w:r>
    </w:p>
    <w:p w:rsidR="00D71674" w:rsidRPr="00715EF5" w:rsidRDefault="00D71674" w:rsidP="00D71674">
      <w:pPr>
        <w:pStyle w:val="a3"/>
        <w:ind w:firstLine="709"/>
        <w:jc w:val="both"/>
        <w:rPr>
          <w:rFonts w:eastAsia="Calibri"/>
          <w:sz w:val="25"/>
          <w:szCs w:val="25"/>
        </w:rPr>
      </w:pPr>
      <w:r w:rsidRPr="00710388">
        <w:rPr>
          <w:sz w:val="25"/>
          <w:szCs w:val="25"/>
        </w:rPr>
        <w:t xml:space="preserve">Объект входит в территориальную зону: </w:t>
      </w:r>
      <w:r w:rsidRPr="00715EF5">
        <w:rPr>
          <w:rFonts w:eastAsia="Calibri"/>
          <w:sz w:val="25"/>
          <w:szCs w:val="25"/>
        </w:rPr>
        <w:t>Зона застройки многоэтажными многоквартир</w:t>
      </w:r>
      <w:r>
        <w:rPr>
          <w:rFonts w:eastAsia="Calibri"/>
          <w:sz w:val="25"/>
          <w:szCs w:val="25"/>
        </w:rPr>
        <w:t>ными жилыми домами 4 - 6 этажей</w:t>
      </w:r>
      <w:r w:rsidRPr="00661CBD">
        <w:rPr>
          <w:rFonts w:eastAsia="Calibri"/>
          <w:bCs/>
          <w:sz w:val="25"/>
          <w:szCs w:val="25"/>
        </w:rPr>
        <w:t xml:space="preserve"> - Ж-1.</w:t>
      </w:r>
    </w:p>
    <w:p w:rsidR="00D71674" w:rsidRPr="00661CBD" w:rsidRDefault="00D71674" w:rsidP="00D71674">
      <w:pPr>
        <w:pStyle w:val="a3"/>
        <w:ind w:firstLine="709"/>
        <w:jc w:val="both"/>
        <w:rPr>
          <w:rFonts w:eastAsia="Calibri"/>
          <w:sz w:val="25"/>
          <w:szCs w:val="25"/>
        </w:rPr>
      </w:pPr>
      <w:r w:rsidRPr="00661CBD">
        <w:rPr>
          <w:rFonts w:eastAsia="Calibri"/>
          <w:sz w:val="25"/>
          <w:szCs w:val="25"/>
        </w:rPr>
        <w:t>В зоне жилой застройки средней этажности Ж-1 допускается размещение объектов, связанных с проживанием граждан и не оказывающих негативного воздействия на окружающую среду, а также стоянок,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D71674" w:rsidRPr="00661CBD" w:rsidRDefault="00D71674" w:rsidP="00D71674">
      <w:pPr>
        <w:pStyle w:val="a3"/>
        <w:ind w:firstLine="709"/>
        <w:jc w:val="both"/>
        <w:rPr>
          <w:rFonts w:eastAsia="Calibri"/>
          <w:sz w:val="25"/>
          <w:szCs w:val="25"/>
        </w:rPr>
      </w:pPr>
      <w:r w:rsidRPr="00661CBD">
        <w:rPr>
          <w:rFonts w:eastAsia="Calibri"/>
          <w:sz w:val="25"/>
          <w:szCs w:val="25"/>
        </w:rPr>
        <w:t>Виды разрешенного использования земельных участков и объектов капитального строительства:</w:t>
      </w:r>
    </w:p>
    <w:p w:rsidR="00D71674" w:rsidRPr="00661CBD" w:rsidRDefault="00D71674" w:rsidP="00D71674">
      <w:pPr>
        <w:pStyle w:val="a3"/>
        <w:ind w:firstLine="709"/>
        <w:jc w:val="both"/>
        <w:rPr>
          <w:rFonts w:eastAsia="Calibri"/>
          <w:sz w:val="25"/>
          <w:szCs w:val="25"/>
        </w:rPr>
      </w:pPr>
      <w:r w:rsidRPr="00661CBD">
        <w:rPr>
          <w:rFonts w:eastAsia="Calibri"/>
          <w:sz w:val="25"/>
          <w:szCs w:val="25"/>
        </w:rPr>
        <w:t>1. Основные виды разрешенного использования:</w:t>
      </w:r>
    </w:p>
    <w:p w:rsidR="00D71674" w:rsidRPr="00661CBD" w:rsidRDefault="00D71674" w:rsidP="00D71674">
      <w:pPr>
        <w:pStyle w:val="a3"/>
        <w:ind w:firstLine="709"/>
        <w:jc w:val="both"/>
        <w:rPr>
          <w:rFonts w:eastAsia="Calibri"/>
          <w:sz w:val="25"/>
          <w:szCs w:val="25"/>
        </w:rPr>
      </w:pPr>
      <w:r w:rsidRPr="00661CBD">
        <w:rPr>
          <w:rFonts w:eastAsia="Calibri"/>
          <w:sz w:val="25"/>
          <w:szCs w:val="25"/>
        </w:rPr>
        <w:t xml:space="preserve">- </w:t>
      </w:r>
      <w:proofErr w:type="spellStart"/>
      <w:r w:rsidRPr="00661CBD">
        <w:rPr>
          <w:rFonts w:eastAsia="Calibri"/>
          <w:sz w:val="25"/>
          <w:szCs w:val="25"/>
        </w:rPr>
        <w:t>среднеэтажная</w:t>
      </w:r>
      <w:proofErr w:type="spellEnd"/>
      <w:r w:rsidRPr="00661CBD">
        <w:rPr>
          <w:rFonts w:eastAsia="Calibri"/>
          <w:sz w:val="25"/>
          <w:szCs w:val="25"/>
        </w:rPr>
        <w:t xml:space="preserve"> жилая застройка;</w:t>
      </w:r>
    </w:p>
    <w:p w:rsidR="00D71674" w:rsidRPr="00661CBD" w:rsidRDefault="00D71674" w:rsidP="00D71674">
      <w:pPr>
        <w:pStyle w:val="a3"/>
        <w:ind w:firstLine="709"/>
        <w:jc w:val="both"/>
        <w:rPr>
          <w:rFonts w:eastAsia="Calibri"/>
          <w:sz w:val="25"/>
          <w:szCs w:val="25"/>
        </w:rPr>
      </w:pPr>
      <w:r w:rsidRPr="00661CBD">
        <w:rPr>
          <w:rFonts w:eastAsia="Calibri"/>
          <w:sz w:val="25"/>
          <w:szCs w:val="25"/>
        </w:rPr>
        <w:t>- дошкольное, начальное и среднее общее образование;</w:t>
      </w:r>
    </w:p>
    <w:p w:rsidR="00D71674" w:rsidRPr="00661CBD" w:rsidRDefault="00D71674" w:rsidP="00D71674">
      <w:pPr>
        <w:pStyle w:val="a3"/>
        <w:ind w:firstLine="709"/>
        <w:jc w:val="both"/>
        <w:rPr>
          <w:rFonts w:eastAsia="Calibri"/>
          <w:sz w:val="25"/>
          <w:szCs w:val="25"/>
        </w:rPr>
      </w:pPr>
      <w:r w:rsidRPr="00661CBD">
        <w:rPr>
          <w:rFonts w:eastAsia="Calibri"/>
          <w:sz w:val="25"/>
          <w:szCs w:val="25"/>
        </w:rPr>
        <w:t>- среднее и высшее профессиональное образование;</w:t>
      </w:r>
    </w:p>
    <w:p w:rsidR="00D71674" w:rsidRPr="00661CBD" w:rsidRDefault="00D71674" w:rsidP="00D71674">
      <w:pPr>
        <w:pStyle w:val="a3"/>
        <w:ind w:firstLine="709"/>
        <w:jc w:val="both"/>
        <w:rPr>
          <w:rFonts w:eastAsia="Calibri"/>
          <w:sz w:val="25"/>
          <w:szCs w:val="25"/>
        </w:rPr>
      </w:pPr>
      <w:r w:rsidRPr="00661CBD">
        <w:rPr>
          <w:rFonts w:eastAsia="Calibri"/>
          <w:sz w:val="25"/>
          <w:szCs w:val="25"/>
        </w:rPr>
        <w:t>- амбулаторно-поликлиническое обслуживание;</w:t>
      </w:r>
    </w:p>
    <w:p w:rsidR="00D71674" w:rsidRPr="00661CBD" w:rsidRDefault="00D71674" w:rsidP="00D71674">
      <w:pPr>
        <w:pStyle w:val="a3"/>
        <w:ind w:firstLine="709"/>
        <w:jc w:val="both"/>
        <w:rPr>
          <w:rFonts w:eastAsia="Calibri"/>
          <w:sz w:val="25"/>
          <w:szCs w:val="25"/>
        </w:rPr>
      </w:pPr>
      <w:r w:rsidRPr="00661CBD">
        <w:rPr>
          <w:rFonts w:eastAsia="Calibri"/>
          <w:sz w:val="25"/>
          <w:szCs w:val="25"/>
        </w:rPr>
        <w:t>- улично-дорожная сеть;</w:t>
      </w:r>
    </w:p>
    <w:p w:rsidR="00D71674" w:rsidRPr="00661CBD" w:rsidRDefault="00D71674" w:rsidP="00D71674">
      <w:pPr>
        <w:pStyle w:val="a3"/>
        <w:ind w:firstLine="709"/>
        <w:jc w:val="both"/>
        <w:rPr>
          <w:rFonts w:eastAsia="Calibri"/>
          <w:sz w:val="25"/>
          <w:szCs w:val="25"/>
        </w:rPr>
      </w:pPr>
      <w:r w:rsidRPr="00661CBD">
        <w:rPr>
          <w:rFonts w:eastAsia="Calibri"/>
          <w:sz w:val="25"/>
          <w:szCs w:val="25"/>
        </w:rPr>
        <w:t>- благоустройство территории.</w:t>
      </w:r>
    </w:p>
    <w:p w:rsidR="00D71674" w:rsidRPr="00661CBD" w:rsidRDefault="00D71674" w:rsidP="00D71674">
      <w:pPr>
        <w:pStyle w:val="a3"/>
        <w:ind w:firstLine="709"/>
        <w:jc w:val="both"/>
        <w:rPr>
          <w:rFonts w:eastAsia="Calibri"/>
          <w:sz w:val="25"/>
          <w:szCs w:val="25"/>
        </w:rPr>
      </w:pPr>
      <w:r w:rsidRPr="00661CBD">
        <w:rPr>
          <w:rFonts w:eastAsia="Calibri"/>
          <w:sz w:val="25"/>
          <w:szCs w:val="25"/>
        </w:rPr>
        <w:t>2. Вспомогательные виды разрешенного использования:</w:t>
      </w:r>
    </w:p>
    <w:p w:rsidR="00D71674" w:rsidRPr="00661CBD" w:rsidRDefault="00D71674" w:rsidP="00D71674">
      <w:pPr>
        <w:pStyle w:val="a3"/>
        <w:ind w:firstLine="709"/>
        <w:jc w:val="both"/>
        <w:rPr>
          <w:rFonts w:eastAsia="Calibri"/>
          <w:sz w:val="25"/>
          <w:szCs w:val="25"/>
        </w:rPr>
      </w:pPr>
      <w:r w:rsidRPr="00661CBD">
        <w:rPr>
          <w:rFonts w:eastAsia="Calibri"/>
          <w:sz w:val="25"/>
          <w:szCs w:val="25"/>
        </w:rPr>
        <w:t>- бытовое обслуживание;</w:t>
      </w:r>
    </w:p>
    <w:p w:rsidR="00D71674" w:rsidRPr="00661CBD" w:rsidRDefault="00D71674" w:rsidP="00D71674">
      <w:pPr>
        <w:pStyle w:val="a3"/>
        <w:ind w:firstLine="709"/>
        <w:jc w:val="both"/>
        <w:rPr>
          <w:rFonts w:eastAsia="Calibri"/>
          <w:sz w:val="25"/>
          <w:szCs w:val="25"/>
        </w:rPr>
      </w:pPr>
      <w:r w:rsidRPr="00661CBD">
        <w:rPr>
          <w:rFonts w:eastAsia="Calibri"/>
          <w:sz w:val="25"/>
          <w:szCs w:val="25"/>
        </w:rPr>
        <w:t>- обеспечение внутреннего правопорядка;</w:t>
      </w:r>
    </w:p>
    <w:p w:rsidR="00D71674" w:rsidRPr="00661CBD" w:rsidRDefault="00D71674" w:rsidP="00D71674">
      <w:pPr>
        <w:pStyle w:val="a3"/>
        <w:ind w:firstLine="709"/>
        <w:jc w:val="both"/>
        <w:rPr>
          <w:rFonts w:eastAsia="Calibri"/>
          <w:sz w:val="25"/>
          <w:szCs w:val="25"/>
        </w:rPr>
      </w:pPr>
      <w:r w:rsidRPr="00661CBD">
        <w:rPr>
          <w:rFonts w:eastAsia="Calibri"/>
          <w:sz w:val="25"/>
          <w:szCs w:val="25"/>
        </w:rPr>
        <w:t>- дома социального обслуживания;</w:t>
      </w:r>
    </w:p>
    <w:p w:rsidR="00D71674" w:rsidRPr="00661CBD" w:rsidRDefault="00D71674" w:rsidP="00D71674">
      <w:pPr>
        <w:pStyle w:val="a3"/>
        <w:ind w:firstLine="709"/>
        <w:jc w:val="both"/>
        <w:rPr>
          <w:rFonts w:eastAsia="Calibri"/>
          <w:sz w:val="25"/>
          <w:szCs w:val="25"/>
        </w:rPr>
      </w:pPr>
      <w:r w:rsidRPr="00661CBD">
        <w:rPr>
          <w:rFonts w:eastAsia="Calibri"/>
          <w:sz w:val="25"/>
          <w:szCs w:val="25"/>
        </w:rPr>
        <w:t>- оказание социальной помощи населению;</w:t>
      </w:r>
    </w:p>
    <w:p w:rsidR="00D71674" w:rsidRPr="00661CBD" w:rsidRDefault="00D71674" w:rsidP="00D71674">
      <w:pPr>
        <w:pStyle w:val="a3"/>
        <w:ind w:firstLine="709"/>
        <w:jc w:val="both"/>
        <w:rPr>
          <w:rFonts w:eastAsia="Calibri"/>
          <w:sz w:val="25"/>
          <w:szCs w:val="25"/>
        </w:rPr>
      </w:pPr>
      <w:r w:rsidRPr="00661CBD">
        <w:rPr>
          <w:rFonts w:eastAsia="Calibri"/>
          <w:sz w:val="25"/>
          <w:szCs w:val="25"/>
        </w:rPr>
        <w:t>- оказание услуг связи;</w:t>
      </w:r>
    </w:p>
    <w:p w:rsidR="00D71674" w:rsidRDefault="00D71674" w:rsidP="00D71674">
      <w:pPr>
        <w:pStyle w:val="a3"/>
        <w:ind w:firstLine="709"/>
        <w:jc w:val="both"/>
        <w:rPr>
          <w:rFonts w:eastAsia="Calibri"/>
          <w:sz w:val="25"/>
          <w:szCs w:val="25"/>
        </w:rPr>
      </w:pPr>
      <w:r w:rsidRPr="00661CBD">
        <w:rPr>
          <w:rFonts w:eastAsia="Calibri"/>
          <w:sz w:val="25"/>
          <w:szCs w:val="25"/>
        </w:rPr>
        <w:t>- общежития;</w:t>
      </w:r>
    </w:p>
    <w:p w:rsidR="00FD73E2" w:rsidRPr="00661CBD" w:rsidRDefault="00FD73E2" w:rsidP="00D71674">
      <w:pPr>
        <w:pStyle w:val="a3"/>
        <w:ind w:firstLine="709"/>
        <w:jc w:val="both"/>
        <w:rPr>
          <w:rFonts w:eastAsia="Calibri"/>
          <w:sz w:val="25"/>
          <w:szCs w:val="25"/>
        </w:rPr>
      </w:pPr>
    </w:p>
    <w:p w:rsidR="00D71674" w:rsidRPr="00661CBD" w:rsidRDefault="00D71674" w:rsidP="00D71674">
      <w:pPr>
        <w:pStyle w:val="a3"/>
        <w:ind w:firstLine="709"/>
        <w:jc w:val="both"/>
        <w:rPr>
          <w:rFonts w:eastAsia="Calibri"/>
          <w:sz w:val="25"/>
          <w:szCs w:val="25"/>
        </w:rPr>
      </w:pPr>
      <w:r w:rsidRPr="00661CBD">
        <w:rPr>
          <w:rFonts w:eastAsia="Calibri"/>
          <w:sz w:val="25"/>
          <w:szCs w:val="25"/>
        </w:rPr>
        <w:t>- предоставление коммунальных услуг.</w:t>
      </w:r>
    </w:p>
    <w:p w:rsidR="00D71674" w:rsidRPr="00661CBD" w:rsidRDefault="00D71674" w:rsidP="00D71674">
      <w:pPr>
        <w:pStyle w:val="a3"/>
        <w:ind w:firstLine="709"/>
        <w:jc w:val="both"/>
        <w:rPr>
          <w:rFonts w:eastAsia="Calibri"/>
          <w:sz w:val="25"/>
          <w:szCs w:val="25"/>
        </w:rPr>
      </w:pPr>
      <w:r w:rsidRPr="00661CBD">
        <w:rPr>
          <w:rFonts w:eastAsia="Calibri"/>
          <w:sz w:val="25"/>
          <w:szCs w:val="25"/>
        </w:rPr>
        <w:t>3. Условно разрешенные виды использования:</w:t>
      </w:r>
    </w:p>
    <w:p w:rsidR="00D71674" w:rsidRPr="00661CBD" w:rsidRDefault="00D71674" w:rsidP="00D71674">
      <w:pPr>
        <w:pStyle w:val="a3"/>
        <w:ind w:firstLine="709"/>
        <w:jc w:val="both"/>
        <w:rPr>
          <w:rFonts w:eastAsia="Calibri"/>
          <w:sz w:val="25"/>
          <w:szCs w:val="25"/>
        </w:rPr>
      </w:pPr>
      <w:r w:rsidRPr="00661CBD">
        <w:rPr>
          <w:rFonts w:eastAsia="Calibri"/>
          <w:sz w:val="25"/>
          <w:szCs w:val="25"/>
        </w:rPr>
        <w:t>- малоэтажная многоквартирная жилая застройка;</w:t>
      </w:r>
    </w:p>
    <w:p w:rsidR="00D71674" w:rsidRPr="00661CBD" w:rsidRDefault="00D71674" w:rsidP="00D71674">
      <w:pPr>
        <w:pStyle w:val="a3"/>
        <w:ind w:firstLine="709"/>
        <w:jc w:val="both"/>
        <w:rPr>
          <w:rFonts w:eastAsia="Calibri"/>
          <w:sz w:val="25"/>
          <w:szCs w:val="25"/>
        </w:rPr>
      </w:pPr>
      <w:r w:rsidRPr="00661CBD">
        <w:rPr>
          <w:rFonts w:eastAsia="Calibri"/>
          <w:sz w:val="25"/>
          <w:szCs w:val="25"/>
        </w:rPr>
        <w:t>- обеспечение спортивно-зрелищных мероприятий;</w:t>
      </w:r>
    </w:p>
    <w:p w:rsidR="00D71674" w:rsidRPr="00661CBD" w:rsidRDefault="00D71674" w:rsidP="00D71674">
      <w:pPr>
        <w:pStyle w:val="a3"/>
        <w:ind w:firstLine="709"/>
        <w:jc w:val="both"/>
        <w:rPr>
          <w:rFonts w:eastAsia="Calibri"/>
          <w:sz w:val="25"/>
          <w:szCs w:val="25"/>
        </w:rPr>
      </w:pPr>
      <w:r w:rsidRPr="00661CBD">
        <w:rPr>
          <w:rFonts w:eastAsia="Calibri"/>
          <w:sz w:val="25"/>
          <w:szCs w:val="25"/>
        </w:rPr>
        <w:t>- обеспечение занятий спортом в помещениях;</w:t>
      </w:r>
    </w:p>
    <w:p w:rsidR="00D71674" w:rsidRPr="00661CBD" w:rsidRDefault="00D71674" w:rsidP="00D71674">
      <w:pPr>
        <w:pStyle w:val="a3"/>
        <w:ind w:firstLine="709"/>
        <w:jc w:val="both"/>
        <w:rPr>
          <w:rFonts w:eastAsia="Calibri"/>
          <w:sz w:val="25"/>
          <w:szCs w:val="25"/>
        </w:rPr>
      </w:pPr>
      <w:r w:rsidRPr="00661CBD">
        <w:rPr>
          <w:rFonts w:eastAsia="Calibri"/>
          <w:sz w:val="25"/>
          <w:szCs w:val="25"/>
        </w:rPr>
        <w:t>- площадки для занятий спортом;</w:t>
      </w:r>
    </w:p>
    <w:p w:rsidR="00D71674" w:rsidRPr="00661CBD" w:rsidRDefault="00D71674" w:rsidP="00D71674">
      <w:pPr>
        <w:pStyle w:val="a3"/>
        <w:ind w:firstLine="709"/>
        <w:jc w:val="both"/>
        <w:rPr>
          <w:rFonts w:eastAsia="Calibri"/>
          <w:sz w:val="25"/>
          <w:szCs w:val="25"/>
        </w:rPr>
      </w:pPr>
      <w:r w:rsidRPr="00661CBD">
        <w:rPr>
          <w:rFonts w:eastAsia="Calibri"/>
          <w:sz w:val="25"/>
          <w:szCs w:val="25"/>
        </w:rPr>
        <w:t>- оборудованные площадки для занятий спортом;</w:t>
      </w:r>
    </w:p>
    <w:p w:rsidR="00D71674" w:rsidRPr="00661CBD" w:rsidRDefault="00D71674" w:rsidP="00D71674">
      <w:pPr>
        <w:pStyle w:val="a3"/>
        <w:ind w:firstLine="709"/>
        <w:jc w:val="both"/>
        <w:rPr>
          <w:rFonts w:eastAsia="Calibri"/>
          <w:sz w:val="25"/>
          <w:szCs w:val="25"/>
        </w:rPr>
      </w:pPr>
      <w:r w:rsidRPr="00661CBD">
        <w:rPr>
          <w:rFonts w:eastAsia="Calibri"/>
          <w:sz w:val="25"/>
          <w:szCs w:val="25"/>
        </w:rPr>
        <w:t>- объекты культурно-досуговой деятельности;</w:t>
      </w:r>
    </w:p>
    <w:p w:rsidR="00D71674" w:rsidRPr="00661CBD" w:rsidRDefault="00D71674" w:rsidP="00D71674">
      <w:pPr>
        <w:pStyle w:val="a3"/>
        <w:ind w:firstLine="709"/>
        <w:jc w:val="both"/>
        <w:rPr>
          <w:rFonts w:eastAsia="Calibri"/>
          <w:sz w:val="25"/>
          <w:szCs w:val="25"/>
        </w:rPr>
      </w:pPr>
      <w:r w:rsidRPr="00661CBD">
        <w:rPr>
          <w:rFonts w:eastAsia="Calibri"/>
          <w:sz w:val="25"/>
          <w:szCs w:val="25"/>
        </w:rPr>
        <w:t>- парки культуры и отдыха;</w:t>
      </w:r>
    </w:p>
    <w:p w:rsidR="00D71674" w:rsidRPr="00661CBD" w:rsidRDefault="00D71674" w:rsidP="00D71674">
      <w:pPr>
        <w:pStyle w:val="a3"/>
        <w:ind w:firstLine="709"/>
        <w:jc w:val="both"/>
        <w:rPr>
          <w:rFonts w:eastAsia="Calibri"/>
          <w:sz w:val="25"/>
          <w:szCs w:val="25"/>
        </w:rPr>
      </w:pPr>
      <w:r w:rsidRPr="00661CBD">
        <w:rPr>
          <w:rFonts w:eastAsia="Calibri"/>
          <w:sz w:val="25"/>
          <w:szCs w:val="25"/>
        </w:rPr>
        <w:t>- дома социального обслуживания;</w:t>
      </w:r>
    </w:p>
    <w:p w:rsidR="00D71674" w:rsidRPr="00661CBD" w:rsidRDefault="00D71674" w:rsidP="00D71674">
      <w:pPr>
        <w:pStyle w:val="a3"/>
        <w:ind w:firstLine="709"/>
        <w:jc w:val="both"/>
        <w:rPr>
          <w:rFonts w:eastAsia="Calibri"/>
          <w:sz w:val="25"/>
          <w:szCs w:val="25"/>
        </w:rPr>
      </w:pPr>
      <w:r w:rsidRPr="00661CBD">
        <w:rPr>
          <w:rFonts w:eastAsia="Calibri"/>
          <w:sz w:val="25"/>
          <w:szCs w:val="25"/>
        </w:rPr>
        <w:t>- оказание социальной помощи населению;</w:t>
      </w:r>
    </w:p>
    <w:p w:rsidR="00D71674" w:rsidRPr="00661CBD" w:rsidRDefault="00D71674" w:rsidP="00D71674">
      <w:pPr>
        <w:pStyle w:val="a3"/>
        <w:ind w:firstLine="709"/>
        <w:jc w:val="both"/>
        <w:rPr>
          <w:rFonts w:eastAsia="Calibri"/>
          <w:sz w:val="25"/>
          <w:szCs w:val="25"/>
        </w:rPr>
      </w:pPr>
      <w:r w:rsidRPr="00661CBD">
        <w:rPr>
          <w:rFonts w:eastAsia="Calibri"/>
          <w:sz w:val="25"/>
          <w:szCs w:val="25"/>
        </w:rPr>
        <w:t>- оказание услуг связи;</w:t>
      </w:r>
    </w:p>
    <w:p w:rsidR="00D71674" w:rsidRPr="00661CBD" w:rsidRDefault="00D71674" w:rsidP="00D71674">
      <w:pPr>
        <w:pStyle w:val="a3"/>
        <w:ind w:firstLine="709"/>
        <w:jc w:val="both"/>
        <w:rPr>
          <w:rFonts w:eastAsia="Calibri"/>
          <w:sz w:val="25"/>
          <w:szCs w:val="25"/>
        </w:rPr>
      </w:pPr>
      <w:r w:rsidRPr="00661CBD">
        <w:rPr>
          <w:rFonts w:eastAsia="Calibri"/>
          <w:sz w:val="25"/>
          <w:szCs w:val="25"/>
        </w:rPr>
        <w:t>- общежития;</w:t>
      </w:r>
    </w:p>
    <w:p w:rsidR="00D71674" w:rsidRPr="00661CBD" w:rsidRDefault="00D71674" w:rsidP="00D71674">
      <w:pPr>
        <w:pStyle w:val="a3"/>
        <w:ind w:firstLine="709"/>
        <w:jc w:val="both"/>
        <w:rPr>
          <w:rFonts w:eastAsia="Calibri"/>
          <w:sz w:val="25"/>
          <w:szCs w:val="25"/>
        </w:rPr>
      </w:pPr>
      <w:r w:rsidRPr="00661CBD">
        <w:rPr>
          <w:rFonts w:eastAsia="Calibri"/>
          <w:sz w:val="25"/>
          <w:szCs w:val="25"/>
        </w:rPr>
        <w:t>- банковская и страховая деятельность;</w:t>
      </w:r>
    </w:p>
    <w:p w:rsidR="00D71674" w:rsidRPr="00661CBD" w:rsidRDefault="00D71674" w:rsidP="00D71674">
      <w:pPr>
        <w:pStyle w:val="a3"/>
        <w:ind w:firstLine="709"/>
        <w:jc w:val="both"/>
        <w:rPr>
          <w:rFonts w:eastAsia="Calibri"/>
          <w:sz w:val="25"/>
          <w:szCs w:val="25"/>
        </w:rPr>
      </w:pPr>
      <w:r w:rsidRPr="00661CBD">
        <w:rPr>
          <w:rFonts w:eastAsia="Calibri"/>
          <w:sz w:val="25"/>
          <w:szCs w:val="25"/>
        </w:rPr>
        <w:t>- общественное питание;</w:t>
      </w:r>
    </w:p>
    <w:p w:rsidR="00D71674" w:rsidRPr="00661CBD" w:rsidRDefault="00D71674" w:rsidP="00D71674">
      <w:pPr>
        <w:pStyle w:val="a3"/>
        <w:ind w:firstLine="709"/>
        <w:jc w:val="both"/>
        <w:rPr>
          <w:rFonts w:eastAsia="Calibri"/>
          <w:sz w:val="25"/>
          <w:szCs w:val="25"/>
        </w:rPr>
      </w:pPr>
      <w:r w:rsidRPr="00661CBD">
        <w:rPr>
          <w:rFonts w:eastAsia="Calibri"/>
          <w:sz w:val="25"/>
          <w:szCs w:val="25"/>
        </w:rPr>
        <w:t>- магазины;</w:t>
      </w:r>
    </w:p>
    <w:p w:rsidR="00D71674" w:rsidRPr="00661CBD" w:rsidRDefault="00D71674" w:rsidP="00D71674">
      <w:pPr>
        <w:pStyle w:val="a3"/>
        <w:ind w:firstLine="709"/>
        <w:jc w:val="both"/>
        <w:rPr>
          <w:rFonts w:eastAsia="Calibri"/>
          <w:sz w:val="25"/>
          <w:szCs w:val="25"/>
        </w:rPr>
      </w:pPr>
      <w:r w:rsidRPr="00661CBD">
        <w:rPr>
          <w:rFonts w:eastAsia="Calibri"/>
          <w:sz w:val="25"/>
          <w:szCs w:val="25"/>
        </w:rPr>
        <w:t>- объекты торговли (торговые центры, торгово-развлекательные центры (комплексы);</w:t>
      </w:r>
    </w:p>
    <w:p w:rsidR="00D71674" w:rsidRPr="00661CBD" w:rsidRDefault="00D71674" w:rsidP="00D71674">
      <w:pPr>
        <w:pStyle w:val="a3"/>
        <w:ind w:firstLine="709"/>
        <w:jc w:val="both"/>
        <w:rPr>
          <w:rFonts w:eastAsia="Calibri"/>
          <w:sz w:val="25"/>
          <w:szCs w:val="25"/>
        </w:rPr>
      </w:pPr>
      <w:r w:rsidRPr="00661CBD">
        <w:rPr>
          <w:rFonts w:eastAsia="Calibri"/>
          <w:sz w:val="25"/>
          <w:szCs w:val="25"/>
        </w:rPr>
        <w:t>- гостиничное обслуживание;</w:t>
      </w:r>
    </w:p>
    <w:p w:rsidR="00D71674" w:rsidRPr="00661CBD" w:rsidRDefault="00D71674" w:rsidP="00D71674">
      <w:pPr>
        <w:pStyle w:val="a3"/>
        <w:ind w:firstLine="709"/>
        <w:jc w:val="both"/>
        <w:rPr>
          <w:rFonts w:eastAsia="Calibri"/>
          <w:sz w:val="25"/>
          <w:szCs w:val="25"/>
        </w:rPr>
      </w:pPr>
      <w:r w:rsidRPr="00661CBD">
        <w:rPr>
          <w:rFonts w:eastAsia="Calibri"/>
          <w:sz w:val="25"/>
          <w:szCs w:val="25"/>
        </w:rPr>
        <w:t>- государственное управление;</w:t>
      </w:r>
    </w:p>
    <w:p w:rsidR="00D71674" w:rsidRPr="00661CBD" w:rsidRDefault="00D71674" w:rsidP="00D71674">
      <w:pPr>
        <w:pStyle w:val="a3"/>
        <w:ind w:firstLine="709"/>
        <w:jc w:val="both"/>
        <w:rPr>
          <w:rFonts w:eastAsia="Calibri"/>
          <w:sz w:val="25"/>
          <w:szCs w:val="25"/>
        </w:rPr>
      </w:pPr>
      <w:r w:rsidRPr="00661CBD">
        <w:rPr>
          <w:rFonts w:eastAsia="Calibri"/>
          <w:sz w:val="25"/>
          <w:szCs w:val="25"/>
        </w:rPr>
        <w:t>- деловое управление;</w:t>
      </w:r>
    </w:p>
    <w:p w:rsidR="00D71674" w:rsidRPr="00661CBD" w:rsidRDefault="00D71674" w:rsidP="00D71674">
      <w:pPr>
        <w:pStyle w:val="a3"/>
        <w:ind w:firstLine="709"/>
        <w:jc w:val="both"/>
        <w:rPr>
          <w:rFonts w:eastAsia="Calibri"/>
          <w:sz w:val="25"/>
          <w:szCs w:val="25"/>
        </w:rPr>
      </w:pPr>
      <w:r w:rsidRPr="00661CBD">
        <w:rPr>
          <w:rFonts w:eastAsia="Calibri"/>
          <w:sz w:val="25"/>
          <w:szCs w:val="25"/>
        </w:rPr>
        <w:t>- осуществление религиозных обрядов;</w:t>
      </w:r>
    </w:p>
    <w:p w:rsidR="00D71674" w:rsidRPr="00661CBD" w:rsidRDefault="00D71674" w:rsidP="00D71674">
      <w:pPr>
        <w:pStyle w:val="a3"/>
        <w:ind w:firstLine="709"/>
        <w:jc w:val="both"/>
        <w:rPr>
          <w:rFonts w:eastAsia="Calibri"/>
          <w:sz w:val="25"/>
          <w:szCs w:val="25"/>
        </w:rPr>
      </w:pPr>
      <w:r w:rsidRPr="00661CBD">
        <w:rPr>
          <w:rFonts w:eastAsia="Calibri"/>
          <w:sz w:val="25"/>
          <w:szCs w:val="25"/>
        </w:rPr>
        <w:t>- религиозное управление и образование;</w:t>
      </w:r>
    </w:p>
    <w:p w:rsidR="00D71674" w:rsidRPr="00661CBD" w:rsidRDefault="00D71674" w:rsidP="00D71674">
      <w:pPr>
        <w:pStyle w:val="a3"/>
        <w:ind w:firstLine="709"/>
        <w:jc w:val="both"/>
        <w:rPr>
          <w:rFonts w:eastAsia="Calibri"/>
          <w:sz w:val="25"/>
          <w:szCs w:val="25"/>
        </w:rPr>
      </w:pPr>
      <w:r w:rsidRPr="00661CBD">
        <w:rPr>
          <w:rFonts w:eastAsia="Calibri"/>
          <w:sz w:val="25"/>
          <w:szCs w:val="25"/>
        </w:rPr>
        <w:t>- административные здания организаций, обеспечивающих предоставление коммунальных услуг;</w:t>
      </w:r>
    </w:p>
    <w:p w:rsidR="00D71674" w:rsidRPr="00661CBD" w:rsidRDefault="00D71674" w:rsidP="00D71674">
      <w:pPr>
        <w:pStyle w:val="a3"/>
        <w:ind w:firstLine="709"/>
        <w:jc w:val="both"/>
        <w:rPr>
          <w:rFonts w:eastAsia="Calibri"/>
          <w:sz w:val="25"/>
          <w:szCs w:val="25"/>
        </w:rPr>
      </w:pPr>
      <w:r w:rsidRPr="00661CBD">
        <w:rPr>
          <w:rFonts w:eastAsia="Calibri"/>
          <w:sz w:val="25"/>
          <w:szCs w:val="25"/>
        </w:rPr>
        <w:t>- предоставление коммунальных услуг;</w:t>
      </w:r>
    </w:p>
    <w:p w:rsidR="00D71674" w:rsidRPr="00661CBD" w:rsidRDefault="00D71674" w:rsidP="00D71674">
      <w:pPr>
        <w:pStyle w:val="a3"/>
        <w:ind w:firstLine="709"/>
        <w:jc w:val="both"/>
        <w:rPr>
          <w:rFonts w:eastAsia="Calibri"/>
          <w:sz w:val="25"/>
          <w:szCs w:val="25"/>
        </w:rPr>
      </w:pPr>
      <w:r w:rsidRPr="00661CBD">
        <w:rPr>
          <w:rFonts w:eastAsia="Calibri"/>
          <w:sz w:val="25"/>
          <w:szCs w:val="25"/>
        </w:rPr>
        <w:t>- связь;</w:t>
      </w:r>
    </w:p>
    <w:p w:rsidR="00D71674" w:rsidRPr="00661CBD" w:rsidRDefault="00D71674" w:rsidP="00D71674">
      <w:pPr>
        <w:pStyle w:val="a3"/>
        <w:ind w:firstLine="709"/>
        <w:jc w:val="both"/>
        <w:rPr>
          <w:rFonts w:eastAsia="Calibri"/>
          <w:sz w:val="25"/>
          <w:szCs w:val="25"/>
        </w:rPr>
      </w:pPr>
      <w:r w:rsidRPr="00661CBD">
        <w:rPr>
          <w:rFonts w:eastAsia="Calibri"/>
          <w:sz w:val="25"/>
          <w:szCs w:val="25"/>
        </w:rPr>
        <w:t>- развлекательные мероприятия;</w:t>
      </w:r>
    </w:p>
    <w:p w:rsidR="00D71674" w:rsidRPr="00661CBD" w:rsidRDefault="00D71674" w:rsidP="00D71674">
      <w:pPr>
        <w:pStyle w:val="a3"/>
        <w:ind w:firstLine="709"/>
        <w:jc w:val="both"/>
        <w:rPr>
          <w:rFonts w:eastAsia="Calibri"/>
          <w:sz w:val="25"/>
          <w:szCs w:val="25"/>
        </w:rPr>
      </w:pPr>
      <w:r w:rsidRPr="00661CBD">
        <w:rPr>
          <w:rFonts w:eastAsia="Calibri"/>
          <w:sz w:val="25"/>
          <w:szCs w:val="25"/>
        </w:rPr>
        <w:t>- обслуживание перевозок пассажиров;</w:t>
      </w:r>
    </w:p>
    <w:p w:rsidR="00D71674" w:rsidRPr="00661CBD" w:rsidRDefault="00D71674" w:rsidP="00D71674">
      <w:pPr>
        <w:pStyle w:val="a3"/>
        <w:ind w:firstLine="709"/>
        <w:jc w:val="both"/>
        <w:rPr>
          <w:rFonts w:eastAsia="Calibri"/>
          <w:sz w:val="25"/>
          <w:szCs w:val="25"/>
        </w:rPr>
      </w:pPr>
      <w:r w:rsidRPr="00661CBD">
        <w:rPr>
          <w:rFonts w:eastAsia="Calibri"/>
          <w:sz w:val="25"/>
          <w:szCs w:val="25"/>
        </w:rPr>
        <w:t>- стоянки транспорта общего пользования;</w:t>
      </w:r>
    </w:p>
    <w:p w:rsidR="00D71674" w:rsidRPr="00661CBD" w:rsidRDefault="00D71674" w:rsidP="00D71674">
      <w:pPr>
        <w:pStyle w:val="a3"/>
        <w:ind w:firstLine="709"/>
        <w:jc w:val="both"/>
        <w:rPr>
          <w:rFonts w:eastAsia="Calibri"/>
          <w:sz w:val="25"/>
          <w:szCs w:val="25"/>
        </w:rPr>
      </w:pPr>
      <w:r w:rsidRPr="00661CBD">
        <w:rPr>
          <w:rFonts w:eastAsia="Calibri"/>
          <w:sz w:val="25"/>
          <w:szCs w:val="25"/>
        </w:rPr>
        <w:t>- обеспечение деятельности в области гидрометеорологии и смежных с ней областях.</w:t>
      </w:r>
    </w:p>
    <w:p w:rsidR="00D71674" w:rsidRPr="00661CBD" w:rsidRDefault="00D71674" w:rsidP="00D71674">
      <w:pPr>
        <w:pStyle w:val="a3"/>
        <w:ind w:firstLine="709"/>
        <w:jc w:val="both"/>
        <w:rPr>
          <w:rFonts w:eastAsia="Calibri"/>
          <w:sz w:val="25"/>
          <w:szCs w:val="25"/>
        </w:rPr>
      </w:pPr>
      <w:r w:rsidRPr="00661CBD">
        <w:rPr>
          <w:rFonts w:eastAsia="Calibri"/>
          <w:sz w:val="25"/>
          <w:szCs w:val="25"/>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D71674" w:rsidRPr="00661CBD" w:rsidRDefault="00D71674" w:rsidP="00D71674">
      <w:pPr>
        <w:pStyle w:val="a3"/>
        <w:ind w:firstLine="709"/>
        <w:jc w:val="both"/>
        <w:rPr>
          <w:rFonts w:eastAsia="Calibri"/>
          <w:sz w:val="25"/>
          <w:szCs w:val="25"/>
        </w:rPr>
      </w:pPr>
      <w:r w:rsidRPr="00661CBD">
        <w:rPr>
          <w:rFonts w:eastAsia="Calibri"/>
          <w:sz w:val="25"/>
          <w:szCs w:val="25"/>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D71674" w:rsidRPr="00661CBD" w:rsidRDefault="00D71674" w:rsidP="00D71674">
      <w:pPr>
        <w:pStyle w:val="a3"/>
        <w:ind w:firstLine="709"/>
        <w:jc w:val="both"/>
        <w:rPr>
          <w:rFonts w:eastAsia="Calibri"/>
          <w:sz w:val="25"/>
          <w:szCs w:val="25"/>
        </w:rPr>
      </w:pPr>
      <w:r w:rsidRPr="00661CBD">
        <w:rPr>
          <w:rFonts w:eastAsia="Calibri"/>
          <w:sz w:val="25"/>
          <w:szCs w:val="25"/>
        </w:rPr>
        <w:t xml:space="preserve">- </w:t>
      </w:r>
      <w:proofErr w:type="spellStart"/>
      <w:r w:rsidRPr="00661CBD">
        <w:rPr>
          <w:rFonts w:eastAsia="Calibri"/>
          <w:sz w:val="25"/>
          <w:szCs w:val="25"/>
        </w:rPr>
        <w:t>среднеэтажная</w:t>
      </w:r>
      <w:proofErr w:type="spellEnd"/>
      <w:r w:rsidRPr="00661CBD">
        <w:rPr>
          <w:rFonts w:eastAsia="Calibri"/>
          <w:sz w:val="25"/>
          <w:szCs w:val="25"/>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D71674" w:rsidRPr="00661CBD" w:rsidRDefault="00D71674" w:rsidP="00D71674">
      <w:pPr>
        <w:pStyle w:val="a3"/>
        <w:ind w:firstLine="709"/>
        <w:jc w:val="both"/>
        <w:rPr>
          <w:rFonts w:eastAsia="Calibri"/>
          <w:sz w:val="25"/>
          <w:szCs w:val="25"/>
        </w:rPr>
      </w:pPr>
      <w:r w:rsidRPr="00661CBD">
        <w:rPr>
          <w:rFonts w:eastAsia="Calibri"/>
          <w:sz w:val="25"/>
          <w:szCs w:val="25"/>
        </w:rPr>
        <w:t>- дошкольное, начальное и среднее общее образование - не менее 0,24 га и не более 1,5 га;</w:t>
      </w:r>
    </w:p>
    <w:p w:rsidR="00D71674" w:rsidRPr="00661CBD" w:rsidRDefault="00D71674" w:rsidP="00D71674">
      <w:pPr>
        <w:pStyle w:val="a3"/>
        <w:ind w:firstLine="709"/>
        <w:jc w:val="both"/>
        <w:rPr>
          <w:rFonts w:eastAsia="Calibri"/>
          <w:sz w:val="25"/>
          <w:szCs w:val="25"/>
        </w:rPr>
      </w:pPr>
      <w:r w:rsidRPr="00661CBD">
        <w:rPr>
          <w:rFonts w:eastAsia="Calibri"/>
          <w:sz w:val="25"/>
          <w:szCs w:val="25"/>
        </w:rPr>
        <w:t>- амбулаторно-поликлиническое обслуживание - не менее 0,1 га и не более 6,0 га;</w:t>
      </w:r>
    </w:p>
    <w:p w:rsidR="00D71674" w:rsidRPr="00661CBD" w:rsidRDefault="00D71674" w:rsidP="00D71674">
      <w:pPr>
        <w:pStyle w:val="a3"/>
        <w:ind w:firstLine="709"/>
        <w:jc w:val="both"/>
        <w:rPr>
          <w:rFonts w:eastAsia="Calibri"/>
          <w:sz w:val="25"/>
          <w:szCs w:val="25"/>
        </w:rPr>
      </w:pPr>
      <w:r w:rsidRPr="00661CBD">
        <w:rPr>
          <w:rFonts w:eastAsia="Calibri"/>
          <w:sz w:val="25"/>
          <w:szCs w:val="25"/>
        </w:rPr>
        <w:t>- бытовое обслуживание - не менее 0,03 га и не более 0,2 га;</w:t>
      </w:r>
    </w:p>
    <w:p w:rsidR="00D71674" w:rsidRPr="00661CBD" w:rsidRDefault="00D71674" w:rsidP="00D71674">
      <w:pPr>
        <w:pStyle w:val="a3"/>
        <w:ind w:firstLine="709"/>
        <w:jc w:val="both"/>
        <w:rPr>
          <w:rFonts w:eastAsia="Calibri"/>
          <w:sz w:val="25"/>
          <w:szCs w:val="25"/>
        </w:rPr>
      </w:pPr>
      <w:r w:rsidRPr="00661CBD">
        <w:rPr>
          <w:rFonts w:eastAsia="Calibri"/>
          <w:sz w:val="25"/>
          <w:szCs w:val="25"/>
        </w:rPr>
        <w:t>- предоставление коммунальных услуг - не менее 0,0002 га и не более 55,0 га;</w:t>
      </w:r>
    </w:p>
    <w:p w:rsidR="00D71674" w:rsidRPr="00661CBD" w:rsidRDefault="00D71674" w:rsidP="00D71674">
      <w:pPr>
        <w:pStyle w:val="a3"/>
        <w:ind w:firstLine="709"/>
        <w:jc w:val="both"/>
        <w:rPr>
          <w:rFonts w:eastAsia="Calibri"/>
          <w:sz w:val="25"/>
          <w:szCs w:val="25"/>
        </w:rPr>
      </w:pPr>
      <w:r w:rsidRPr="00661CBD">
        <w:rPr>
          <w:rFonts w:eastAsia="Calibri"/>
          <w:sz w:val="25"/>
          <w:szCs w:val="25"/>
        </w:rPr>
        <w:t>- общественное питание - не менее 0,1 га и не более 0,25 га;</w:t>
      </w:r>
    </w:p>
    <w:p w:rsidR="00D71674" w:rsidRPr="00661CBD" w:rsidRDefault="00D71674" w:rsidP="00D71674">
      <w:pPr>
        <w:pStyle w:val="a3"/>
        <w:ind w:firstLine="709"/>
        <w:jc w:val="both"/>
        <w:rPr>
          <w:rFonts w:eastAsia="Calibri"/>
          <w:sz w:val="25"/>
          <w:szCs w:val="25"/>
        </w:rPr>
      </w:pPr>
      <w:r w:rsidRPr="00661CBD">
        <w:rPr>
          <w:rFonts w:eastAsia="Calibri"/>
          <w:sz w:val="25"/>
          <w:szCs w:val="25"/>
        </w:rPr>
        <w:t>- магазины - не менее 0,02 га и не более 0,08 га;</w:t>
      </w:r>
    </w:p>
    <w:p w:rsidR="00D71674" w:rsidRPr="00661CBD" w:rsidRDefault="00D71674" w:rsidP="00D71674">
      <w:pPr>
        <w:pStyle w:val="a3"/>
        <w:ind w:firstLine="709"/>
        <w:jc w:val="both"/>
        <w:rPr>
          <w:rFonts w:eastAsia="Calibri"/>
          <w:sz w:val="25"/>
          <w:szCs w:val="25"/>
        </w:rPr>
      </w:pPr>
      <w:r w:rsidRPr="00661CBD">
        <w:rPr>
          <w:rFonts w:eastAsia="Calibri"/>
          <w:sz w:val="25"/>
          <w:szCs w:val="25"/>
        </w:rPr>
        <w:t>- объекты торговли (торговые центры, торгово-развлекательные центры (комплексы) - не менее 0,6 га и не более 1,2 га;</w:t>
      </w:r>
    </w:p>
    <w:p w:rsidR="00D71674" w:rsidRPr="00661CBD" w:rsidRDefault="00D71674" w:rsidP="00D71674">
      <w:pPr>
        <w:pStyle w:val="a3"/>
        <w:ind w:firstLine="709"/>
        <w:jc w:val="both"/>
        <w:rPr>
          <w:rFonts w:eastAsia="Calibri"/>
          <w:sz w:val="25"/>
          <w:szCs w:val="25"/>
        </w:rPr>
      </w:pPr>
      <w:r w:rsidRPr="00661CBD">
        <w:rPr>
          <w:rFonts w:eastAsia="Calibri"/>
          <w:sz w:val="25"/>
          <w:szCs w:val="25"/>
        </w:rPr>
        <w:t>- развлекательные мероприятия - не менее 0,08 га и не более 0,30 га.</w:t>
      </w:r>
    </w:p>
    <w:p w:rsidR="00D71674" w:rsidRDefault="00D71674" w:rsidP="00D71674">
      <w:pPr>
        <w:pStyle w:val="a3"/>
        <w:ind w:firstLine="709"/>
        <w:jc w:val="both"/>
        <w:rPr>
          <w:rFonts w:eastAsia="Calibri"/>
          <w:sz w:val="25"/>
          <w:szCs w:val="25"/>
        </w:rPr>
      </w:pPr>
      <w:r w:rsidRPr="00661CBD">
        <w:rPr>
          <w:rFonts w:eastAsia="Calibri"/>
          <w:sz w:val="25"/>
          <w:szCs w:val="25"/>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FD73E2" w:rsidRPr="00661CBD" w:rsidRDefault="00FD73E2" w:rsidP="00D71674">
      <w:pPr>
        <w:pStyle w:val="a3"/>
        <w:ind w:firstLine="709"/>
        <w:jc w:val="both"/>
        <w:rPr>
          <w:rFonts w:eastAsia="Calibri"/>
          <w:sz w:val="25"/>
          <w:szCs w:val="25"/>
        </w:rPr>
      </w:pPr>
    </w:p>
    <w:p w:rsidR="00D71674" w:rsidRPr="00661CBD" w:rsidRDefault="00D71674" w:rsidP="00D71674">
      <w:pPr>
        <w:pStyle w:val="a3"/>
        <w:ind w:firstLine="709"/>
        <w:jc w:val="both"/>
        <w:rPr>
          <w:rFonts w:eastAsia="Calibri"/>
          <w:sz w:val="25"/>
          <w:szCs w:val="25"/>
        </w:rPr>
      </w:pPr>
      <w:r w:rsidRPr="00661CBD">
        <w:rPr>
          <w:rFonts w:eastAsia="Calibri"/>
          <w:sz w:val="25"/>
          <w:szCs w:val="25"/>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D71674" w:rsidRPr="00661CBD" w:rsidRDefault="00D71674" w:rsidP="00D71674">
      <w:pPr>
        <w:pStyle w:val="a3"/>
        <w:ind w:firstLine="709"/>
        <w:jc w:val="both"/>
        <w:rPr>
          <w:rFonts w:eastAsia="Calibri"/>
          <w:sz w:val="25"/>
          <w:szCs w:val="25"/>
        </w:rPr>
      </w:pPr>
      <w:r w:rsidRPr="00661CBD">
        <w:rPr>
          <w:rFonts w:eastAsia="Calibri"/>
          <w:sz w:val="25"/>
          <w:szCs w:val="25"/>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71674" w:rsidRPr="00661CBD" w:rsidRDefault="00D71674" w:rsidP="00D71674">
      <w:pPr>
        <w:pStyle w:val="a3"/>
        <w:ind w:firstLine="709"/>
        <w:jc w:val="both"/>
        <w:rPr>
          <w:rFonts w:eastAsia="Calibri"/>
          <w:sz w:val="25"/>
          <w:szCs w:val="25"/>
        </w:rPr>
      </w:pPr>
      <w:r w:rsidRPr="00661CBD">
        <w:rPr>
          <w:rFonts w:eastAsia="Calibri"/>
          <w:sz w:val="25"/>
          <w:szCs w:val="25"/>
        </w:rPr>
        <w:t>- от границы земельного участка в случае реконструкции существующей застройки объекта капитального строительства - 0 метров;</w:t>
      </w:r>
    </w:p>
    <w:p w:rsidR="00D71674" w:rsidRPr="00661CBD" w:rsidRDefault="00D71674" w:rsidP="00D71674">
      <w:pPr>
        <w:pStyle w:val="a3"/>
        <w:ind w:firstLine="709"/>
        <w:jc w:val="both"/>
        <w:rPr>
          <w:rFonts w:eastAsia="Calibri"/>
          <w:sz w:val="25"/>
          <w:szCs w:val="25"/>
        </w:rPr>
      </w:pPr>
      <w:r w:rsidRPr="00661CBD">
        <w:rPr>
          <w:rFonts w:eastAsia="Calibri"/>
          <w:sz w:val="25"/>
          <w:szCs w:val="25"/>
        </w:rPr>
        <w:t>- от границы земельного участка в иных случаях - 3 метра.</w:t>
      </w:r>
    </w:p>
    <w:p w:rsidR="00D71674" w:rsidRPr="00661CBD" w:rsidRDefault="00D71674" w:rsidP="00D71674">
      <w:pPr>
        <w:pStyle w:val="a3"/>
        <w:ind w:firstLine="709"/>
        <w:jc w:val="both"/>
        <w:rPr>
          <w:rFonts w:eastAsia="Calibri"/>
          <w:sz w:val="25"/>
          <w:szCs w:val="25"/>
        </w:rPr>
      </w:pPr>
      <w:r w:rsidRPr="00661CBD">
        <w:rPr>
          <w:rFonts w:eastAsia="Calibri"/>
          <w:sz w:val="25"/>
          <w:szCs w:val="25"/>
        </w:rPr>
        <w:t xml:space="preserve">3) Предельное количество этажей или предельная высота зданий, строений и </w:t>
      </w:r>
      <w:proofErr w:type="gramStart"/>
      <w:r w:rsidRPr="00661CBD">
        <w:rPr>
          <w:rFonts w:eastAsia="Calibri"/>
          <w:sz w:val="25"/>
          <w:szCs w:val="25"/>
        </w:rPr>
        <w:t>сооружений без учета технического верхнего этажа</w:t>
      </w:r>
      <w:proofErr w:type="gramEnd"/>
      <w:r w:rsidRPr="00661CBD">
        <w:rPr>
          <w:rFonts w:eastAsia="Calibri"/>
          <w:sz w:val="25"/>
          <w:szCs w:val="25"/>
        </w:rPr>
        <w:t xml:space="preserve"> и неэксплуатируемого чердака следующих видов разрешенного использования устанавливается:</w:t>
      </w:r>
    </w:p>
    <w:p w:rsidR="00D71674" w:rsidRPr="00661CBD" w:rsidRDefault="00D71674" w:rsidP="00D71674">
      <w:pPr>
        <w:pStyle w:val="a3"/>
        <w:ind w:firstLine="709"/>
        <w:jc w:val="both"/>
        <w:rPr>
          <w:rFonts w:eastAsia="Calibri"/>
          <w:sz w:val="25"/>
          <w:szCs w:val="25"/>
        </w:rPr>
      </w:pPr>
      <w:r w:rsidRPr="00661CBD">
        <w:rPr>
          <w:rFonts w:eastAsia="Calibri"/>
          <w:sz w:val="25"/>
          <w:szCs w:val="25"/>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- 6 этажей;</w:t>
      </w:r>
    </w:p>
    <w:p w:rsidR="00D71674" w:rsidRPr="00661CBD" w:rsidRDefault="00D71674" w:rsidP="00D71674">
      <w:pPr>
        <w:pStyle w:val="a3"/>
        <w:ind w:firstLine="709"/>
        <w:jc w:val="both"/>
        <w:rPr>
          <w:rFonts w:eastAsia="Calibri"/>
          <w:sz w:val="25"/>
          <w:szCs w:val="25"/>
        </w:rPr>
      </w:pPr>
      <w:r w:rsidRPr="00661CBD">
        <w:rPr>
          <w:rFonts w:eastAsia="Calibri"/>
          <w:sz w:val="25"/>
          <w:szCs w:val="25"/>
        </w:rPr>
        <w:t>- объекты дошкольного образования - 3 этажа;</w:t>
      </w:r>
    </w:p>
    <w:p w:rsidR="00D71674" w:rsidRPr="00661CBD" w:rsidRDefault="00D71674" w:rsidP="00D71674">
      <w:pPr>
        <w:pStyle w:val="a3"/>
        <w:ind w:firstLine="709"/>
        <w:jc w:val="both"/>
        <w:rPr>
          <w:rFonts w:eastAsia="Calibri"/>
          <w:sz w:val="25"/>
          <w:szCs w:val="25"/>
        </w:rPr>
      </w:pPr>
      <w:r w:rsidRPr="00661CBD">
        <w:rPr>
          <w:rFonts w:eastAsia="Calibri"/>
          <w:sz w:val="25"/>
          <w:szCs w:val="25"/>
        </w:rPr>
        <w:t>- объекты общеобразовательных, дополнительных образований, учебные корпуса средних и высших профессиональных образований - 5 этажей;</w:t>
      </w:r>
    </w:p>
    <w:p w:rsidR="00D71674" w:rsidRPr="00661CBD" w:rsidRDefault="00D71674" w:rsidP="00D71674">
      <w:pPr>
        <w:pStyle w:val="a3"/>
        <w:ind w:firstLine="709"/>
        <w:jc w:val="both"/>
        <w:rPr>
          <w:rFonts w:eastAsia="Calibri"/>
          <w:sz w:val="25"/>
          <w:szCs w:val="25"/>
        </w:rPr>
      </w:pPr>
      <w:r w:rsidRPr="00661CBD">
        <w:rPr>
          <w:rFonts w:eastAsia="Calibri"/>
          <w:sz w:val="25"/>
          <w:szCs w:val="25"/>
        </w:rPr>
        <w:t>- объекты торговли (торговые центры, торгово-развлекательные центры (комплексы) - 5 этажей;</w:t>
      </w:r>
    </w:p>
    <w:p w:rsidR="00D71674" w:rsidRPr="00661CBD" w:rsidRDefault="00D71674" w:rsidP="00D71674">
      <w:pPr>
        <w:pStyle w:val="a3"/>
        <w:ind w:firstLine="709"/>
        <w:jc w:val="both"/>
        <w:rPr>
          <w:rFonts w:eastAsia="Calibri"/>
          <w:sz w:val="25"/>
          <w:szCs w:val="25"/>
        </w:rPr>
      </w:pPr>
      <w:r w:rsidRPr="00661CBD">
        <w:rPr>
          <w:rFonts w:eastAsia="Calibri"/>
          <w:sz w:val="25"/>
          <w:szCs w:val="25"/>
        </w:rPr>
        <w:t>- отдельно стоящие магазины - 3 этажа;</w:t>
      </w:r>
    </w:p>
    <w:p w:rsidR="00D71674" w:rsidRPr="00661CBD" w:rsidRDefault="00D71674" w:rsidP="00D71674">
      <w:pPr>
        <w:pStyle w:val="a3"/>
        <w:ind w:firstLine="709"/>
        <w:jc w:val="both"/>
        <w:rPr>
          <w:rFonts w:eastAsia="Calibri"/>
          <w:sz w:val="25"/>
          <w:szCs w:val="25"/>
        </w:rPr>
      </w:pPr>
      <w:r w:rsidRPr="00661CBD">
        <w:rPr>
          <w:rFonts w:eastAsia="Calibri"/>
          <w:sz w:val="25"/>
          <w:szCs w:val="25"/>
        </w:rPr>
        <w:t>- здания, строения и сооружения других видов разрешенного использования (за исключением объектов религиозного использования) - 6 этажей.</w:t>
      </w:r>
    </w:p>
    <w:p w:rsidR="00D71674" w:rsidRPr="00661CBD" w:rsidRDefault="00D71674" w:rsidP="00D71674">
      <w:pPr>
        <w:pStyle w:val="a3"/>
        <w:ind w:firstLine="709"/>
        <w:jc w:val="both"/>
        <w:rPr>
          <w:rFonts w:eastAsia="Calibri"/>
          <w:sz w:val="25"/>
          <w:szCs w:val="25"/>
        </w:rPr>
      </w:pPr>
      <w:r w:rsidRPr="00661CBD">
        <w:rPr>
          <w:rFonts w:eastAsia="Calibri"/>
          <w:sz w:val="25"/>
          <w:szCs w:val="25"/>
        </w:rPr>
        <w:t>Предельное количество этажей или предельная высота зданий, строений и сооружений религиозного использования не устанавливаются.</w:t>
      </w:r>
    </w:p>
    <w:p w:rsidR="00D71674" w:rsidRPr="00661CBD" w:rsidRDefault="00D71674" w:rsidP="00D71674">
      <w:pPr>
        <w:pStyle w:val="a3"/>
        <w:ind w:firstLine="709"/>
        <w:jc w:val="both"/>
        <w:rPr>
          <w:rFonts w:eastAsia="Calibri"/>
          <w:sz w:val="25"/>
          <w:szCs w:val="25"/>
        </w:rPr>
      </w:pPr>
      <w:r w:rsidRPr="00661CBD">
        <w:rPr>
          <w:rFonts w:eastAsia="Calibri"/>
          <w:sz w:val="25"/>
          <w:szCs w:val="25"/>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D71674" w:rsidRPr="00661CBD" w:rsidRDefault="00D71674" w:rsidP="00D71674">
      <w:pPr>
        <w:pStyle w:val="a3"/>
        <w:ind w:firstLine="709"/>
        <w:jc w:val="both"/>
        <w:rPr>
          <w:rFonts w:eastAsia="Calibri"/>
          <w:sz w:val="25"/>
          <w:szCs w:val="25"/>
        </w:rPr>
      </w:pPr>
      <w:r w:rsidRPr="00661CBD">
        <w:rPr>
          <w:rFonts w:eastAsia="Calibri"/>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D71674" w:rsidRPr="00661CBD" w:rsidRDefault="00D71674" w:rsidP="00D71674">
      <w:pPr>
        <w:pStyle w:val="a3"/>
        <w:ind w:firstLine="709"/>
        <w:jc w:val="both"/>
        <w:rPr>
          <w:rFonts w:eastAsia="Calibri"/>
          <w:sz w:val="25"/>
          <w:szCs w:val="25"/>
        </w:rPr>
      </w:pPr>
      <w:r w:rsidRPr="00661CBD">
        <w:rPr>
          <w:rFonts w:eastAsia="Calibri"/>
          <w:sz w:val="25"/>
          <w:szCs w:val="25"/>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71674" w:rsidRPr="00661CBD" w:rsidRDefault="00D71674" w:rsidP="00D71674">
      <w:pPr>
        <w:ind w:right="-1" w:firstLine="709"/>
        <w:jc w:val="both"/>
        <w:rPr>
          <w:sz w:val="25"/>
          <w:szCs w:val="25"/>
        </w:rPr>
      </w:pPr>
      <w:r w:rsidRPr="00661CBD">
        <w:rPr>
          <w:sz w:val="25"/>
          <w:szCs w:val="25"/>
        </w:rPr>
        <w:t>Начальная (минимальная) цена договора определяется в размере ежемесячного платежа</w:t>
      </w:r>
      <w:r w:rsidRPr="00661CBD">
        <w:rPr>
          <w:rFonts w:eastAsia="Calibri"/>
          <w:sz w:val="25"/>
          <w:szCs w:val="25"/>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14" w:history="1">
        <w:r w:rsidRPr="00661CBD">
          <w:rPr>
            <w:rFonts w:eastAsia="Calibri"/>
            <w:sz w:val="25"/>
            <w:szCs w:val="25"/>
          </w:rPr>
          <w:t>законом</w:t>
        </w:r>
      </w:hyperlink>
      <w:r w:rsidRPr="00661CBD">
        <w:rPr>
          <w:rFonts w:eastAsia="Calibri"/>
          <w:sz w:val="25"/>
          <w:szCs w:val="25"/>
        </w:rPr>
        <w:t xml:space="preserve"> Российской Федерации от 29.07.1998 № 135-ФЗ «Об оценочной деятельности в Российской Федерации»,</w:t>
      </w:r>
      <w:r w:rsidRPr="00661CBD">
        <w:rPr>
          <w:sz w:val="25"/>
          <w:szCs w:val="25"/>
        </w:rPr>
        <w:t xml:space="preserve"> без учета стоимости коммунальных, эксплуатационных и административно-хозяйственных услуг.</w:t>
      </w:r>
    </w:p>
    <w:p w:rsidR="00D71674" w:rsidRDefault="00D71674" w:rsidP="00D71674">
      <w:pPr>
        <w:ind w:right="-1" w:firstLine="709"/>
        <w:jc w:val="both"/>
        <w:rPr>
          <w:rFonts w:eastAsia="Calibri"/>
          <w:bCs/>
          <w:sz w:val="25"/>
          <w:szCs w:val="25"/>
        </w:rPr>
      </w:pPr>
      <w:r w:rsidRPr="00661CBD">
        <w:rPr>
          <w:sz w:val="25"/>
          <w:szCs w:val="25"/>
        </w:rPr>
        <w:t xml:space="preserve">Размер арендной платы по договору </w:t>
      </w:r>
      <w:r w:rsidRPr="00661CBD">
        <w:rPr>
          <w:rFonts w:eastAsia="Calibri"/>
          <w:bCs/>
          <w:sz w:val="25"/>
          <w:szCs w:val="25"/>
        </w:rPr>
        <w:t xml:space="preserve">устанавливается по результатам аукциона, проведенного в соответствии с требованиями Федерального </w:t>
      </w:r>
      <w:hyperlink r:id="rId15" w:history="1">
        <w:r w:rsidRPr="00661CBD">
          <w:rPr>
            <w:rFonts w:eastAsia="Calibri"/>
            <w:bCs/>
            <w:sz w:val="25"/>
            <w:szCs w:val="25"/>
          </w:rPr>
          <w:t>закона</w:t>
        </w:r>
      </w:hyperlink>
      <w:r w:rsidRPr="00661CBD">
        <w:rPr>
          <w:sz w:val="25"/>
          <w:szCs w:val="25"/>
        </w:rPr>
        <w:t xml:space="preserve"> Российской Федерации</w:t>
      </w:r>
      <w:r w:rsidRPr="00661CBD">
        <w:rPr>
          <w:rFonts w:eastAsia="Calibri"/>
          <w:bCs/>
          <w:sz w:val="25"/>
          <w:szCs w:val="25"/>
        </w:rPr>
        <w:t xml:space="preserve"> от 26.07.2006 № 135-ФЗ «О защите конкуренции».</w:t>
      </w:r>
    </w:p>
    <w:p w:rsidR="00D71674" w:rsidRDefault="00D71674" w:rsidP="000F79B9">
      <w:pPr>
        <w:ind w:right="-1" w:firstLine="709"/>
        <w:jc w:val="both"/>
        <w:rPr>
          <w:rFonts w:eastAsia="Calibri"/>
          <w:bCs/>
        </w:rPr>
      </w:pPr>
    </w:p>
    <w:p w:rsidR="00B34FF8" w:rsidRPr="00B34FF8" w:rsidRDefault="00B34FF8" w:rsidP="00B34FF8">
      <w:pPr>
        <w:pStyle w:val="Style6"/>
        <w:jc w:val="both"/>
        <w:rPr>
          <w:b/>
        </w:rPr>
      </w:pPr>
      <w:r w:rsidRPr="0020622C">
        <w:rPr>
          <w:b/>
        </w:rPr>
        <w:t xml:space="preserve">В отношении лота № </w:t>
      </w:r>
      <w:r w:rsidRPr="00B34FF8">
        <w:rPr>
          <w:b/>
        </w:rPr>
        <w:t>6</w:t>
      </w:r>
    </w:p>
    <w:p w:rsidR="00B34FF8" w:rsidRPr="0020622C" w:rsidRDefault="00B34FF8" w:rsidP="00B34FF8">
      <w:pPr>
        <w:pStyle w:val="Style6"/>
        <w:tabs>
          <w:tab w:val="left" w:pos="2081"/>
          <w:tab w:val="left" w:pos="3935"/>
          <w:tab w:val="left" w:pos="7585"/>
        </w:tabs>
        <w:jc w:val="both"/>
        <w:rPr>
          <w:b/>
        </w:rPr>
      </w:pPr>
    </w:p>
    <w:p w:rsidR="00B34FF8" w:rsidRPr="005D485B" w:rsidRDefault="00B34FF8" w:rsidP="00B34FF8">
      <w:pPr>
        <w:pStyle w:val="Style6"/>
        <w:tabs>
          <w:tab w:val="left" w:pos="2081"/>
          <w:tab w:val="left" w:pos="3935"/>
          <w:tab w:val="left" w:pos="7585"/>
        </w:tabs>
        <w:ind w:firstLine="709"/>
        <w:jc w:val="both"/>
      </w:pPr>
      <w:r w:rsidRPr="0020622C">
        <w:t xml:space="preserve">Согласно </w:t>
      </w:r>
      <w:proofErr w:type="gramStart"/>
      <w:r w:rsidRPr="0020622C">
        <w:t>отчету</w:t>
      </w:r>
      <w:proofErr w:type="gramEnd"/>
      <w:r w:rsidRPr="0020622C">
        <w:t xml:space="preserve"> об оценке рыночной стоимости </w:t>
      </w:r>
      <w:r w:rsidRPr="002F135E">
        <w:t xml:space="preserve">№ </w:t>
      </w:r>
      <w:r>
        <w:t>250093-3</w:t>
      </w:r>
      <w:r w:rsidRPr="00B34FF8">
        <w:t>5</w:t>
      </w:r>
      <w:r w:rsidRPr="002F135E">
        <w:t xml:space="preserve"> от </w:t>
      </w:r>
      <w:r w:rsidRPr="00B34FF8">
        <w:t>11</w:t>
      </w:r>
      <w:r>
        <w:t>.0</w:t>
      </w:r>
      <w:r w:rsidRPr="00B34FF8">
        <w:t>7</w:t>
      </w:r>
      <w:r>
        <w:t>.2025</w:t>
      </w:r>
      <w:r w:rsidRPr="0020622C">
        <w:t xml:space="preserve"> </w:t>
      </w:r>
      <w:r>
        <w:t>н</w:t>
      </w:r>
      <w:r w:rsidRPr="00B34FF8">
        <w:t>ежило</w:t>
      </w:r>
      <w:r>
        <w:t>го</w:t>
      </w:r>
      <w:r w:rsidRPr="00B34FF8">
        <w:t xml:space="preserve"> помещени</w:t>
      </w:r>
      <w:r>
        <w:t>я</w:t>
      </w:r>
      <w:r w:rsidRPr="00B34FF8">
        <w:t xml:space="preserve"> 745, с кадастровым номером 24:55:0402002:4465</w:t>
      </w:r>
      <w:r>
        <w:t>, расположенного</w:t>
      </w:r>
      <w:r w:rsidRPr="00B34FF8">
        <w:t xml:space="preserve"> по адресу: Российская Федерация, Красноярский край, городской округ город Норильск, город Норильск, улица Комсомольская, дом 26А</w:t>
      </w:r>
      <w:r>
        <w:t xml:space="preserve">, </w:t>
      </w:r>
      <w:r w:rsidRPr="005D485B">
        <w:t>объект находится в удовлетворительном состоянии.</w:t>
      </w:r>
    </w:p>
    <w:p w:rsidR="00B34FF8" w:rsidRDefault="00B34FF8" w:rsidP="00B34FF8">
      <w:pPr>
        <w:pStyle w:val="a3"/>
        <w:ind w:firstLine="709"/>
        <w:jc w:val="both"/>
        <w:rPr>
          <w:rFonts w:eastAsia="Calibri"/>
          <w:bCs/>
          <w:sz w:val="25"/>
          <w:szCs w:val="25"/>
        </w:rPr>
      </w:pPr>
      <w:r w:rsidRPr="00710388">
        <w:rPr>
          <w:sz w:val="25"/>
          <w:szCs w:val="25"/>
        </w:rPr>
        <w:t xml:space="preserve">Объект входит в территориальную зону: </w:t>
      </w:r>
      <w:r w:rsidRPr="00715EF5">
        <w:rPr>
          <w:rFonts w:eastAsia="Calibri"/>
          <w:sz w:val="25"/>
          <w:szCs w:val="25"/>
        </w:rPr>
        <w:t>Зона застройки многоэтажными многоквартир</w:t>
      </w:r>
      <w:r>
        <w:rPr>
          <w:rFonts w:eastAsia="Calibri"/>
          <w:sz w:val="25"/>
          <w:szCs w:val="25"/>
        </w:rPr>
        <w:t>ными жилыми домами 4 - 6 этажей</w:t>
      </w:r>
      <w:r w:rsidRPr="00661CBD">
        <w:rPr>
          <w:rFonts w:eastAsia="Calibri"/>
          <w:bCs/>
          <w:sz w:val="25"/>
          <w:szCs w:val="25"/>
        </w:rPr>
        <w:t xml:space="preserve"> - Ж-1.</w:t>
      </w:r>
    </w:p>
    <w:p w:rsidR="00FD73E2" w:rsidRDefault="00FD73E2" w:rsidP="00B34FF8">
      <w:pPr>
        <w:pStyle w:val="a3"/>
        <w:ind w:firstLine="709"/>
        <w:jc w:val="both"/>
        <w:rPr>
          <w:rFonts w:eastAsia="Calibri"/>
          <w:bCs/>
          <w:sz w:val="25"/>
          <w:szCs w:val="25"/>
        </w:rPr>
      </w:pPr>
    </w:p>
    <w:p w:rsidR="00FD73E2" w:rsidRPr="00715EF5" w:rsidRDefault="00FD73E2" w:rsidP="00B34FF8">
      <w:pPr>
        <w:pStyle w:val="a3"/>
        <w:ind w:firstLine="709"/>
        <w:jc w:val="both"/>
        <w:rPr>
          <w:rFonts w:eastAsia="Calibri"/>
          <w:sz w:val="25"/>
          <w:szCs w:val="25"/>
        </w:rPr>
      </w:pPr>
    </w:p>
    <w:p w:rsidR="00B34FF8" w:rsidRPr="00661CBD" w:rsidRDefault="00B34FF8" w:rsidP="00B34FF8">
      <w:pPr>
        <w:pStyle w:val="a3"/>
        <w:ind w:firstLine="709"/>
        <w:jc w:val="both"/>
        <w:rPr>
          <w:rFonts w:eastAsia="Calibri"/>
          <w:sz w:val="25"/>
          <w:szCs w:val="25"/>
        </w:rPr>
      </w:pPr>
      <w:r w:rsidRPr="00661CBD">
        <w:rPr>
          <w:rFonts w:eastAsia="Calibri"/>
          <w:sz w:val="25"/>
          <w:szCs w:val="25"/>
        </w:rPr>
        <w:t>В зоне жилой застройки средней этажности Ж-1 допускается размещение объектов, связанных с проживанием граждан и не оказывающих негативного воздействия на окружающую среду, а также стоянок,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B34FF8" w:rsidRPr="00661CBD" w:rsidRDefault="00B34FF8" w:rsidP="00B34FF8">
      <w:pPr>
        <w:pStyle w:val="a3"/>
        <w:ind w:firstLine="709"/>
        <w:jc w:val="both"/>
        <w:rPr>
          <w:rFonts w:eastAsia="Calibri"/>
          <w:sz w:val="25"/>
          <w:szCs w:val="25"/>
        </w:rPr>
      </w:pPr>
      <w:r w:rsidRPr="00661CBD">
        <w:rPr>
          <w:rFonts w:eastAsia="Calibri"/>
          <w:sz w:val="25"/>
          <w:szCs w:val="25"/>
        </w:rPr>
        <w:t>Виды разрешенного использования земельных участков и объектов капитального строительства: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1. Основные виды разрешенного использования: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 xml:space="preserve">- </w:t>
      </w:r>
      <w:proofErr w:type="spellStart"/>
      <w:r w:rsidRPr="00661CBD">
        <w:rPr>
          <w:rFonts w:eastAsia="Calibri"/>
          <w:sz w:val="25"/>
          <w:szCs w:val="25"/>
        </w:rPr>
        <w:t>среднеэтажная</w:t>
      </w:r>
      <w:proofErr w:type="spellEnd"/>
      <w:r w:rsidRPr="00661CBD">
        <w:rPr>
          <w:rFonts w:eastAsia="Calibri"/>
          <w:sz w:val="25"/>
          <w:szCs w:val="25"/>
        </w:rPr>
        <w:t xml:space="preserve"> жилая застройка;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дошкольное, начальное и среднее общее образование;</w:t>
      </w:r>
    </w:p>
    <w:p w:rsidR="00B34FF8" w:rsidRPr="00661CBD" w:rsidRDefault="00B34FF8" w:rsidP="00B34FF8">
      <w:pPr>
        <w:pStyle w:val="a3"/>
        <w:ind w:firstLine="709"/>
        <w:jc w:val="both"/>
        <w:rPr>
          <w:rFonts w:eastAsia="Calibri"/>
          <w:sz w:val="25"/>
          <w:szCs w:val="25"/>
        </w:rPr>
      </w:pPr>
      <w:r w:rsidRPr="00661CBD">
        <w:rPr>
          <w:rFonts w:eastAsia="Calibri"/>
          <w:sz w:val="25"/>
          <w:szCs w:val="25"/>
        </w:rPr>
        <w:t>- среднее и высшее профессиональное образование;</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амбулаторно-поликлиническое обслуживание;</w:t>
      </w:r>
    </w:p>
    <w:p w:rsidR="00B34FF8" w:rsidRPr="00661CBD" w:rsidRDefault="00B34FF8" w:rsidP="00B34FF8">
      <w:pPr>
        <w:pStyle w:val="a3"/>
        <w:ind w:firstLine="709"/>
        <w:jc w:val="both"/>
        <w:rPr>
          <w:rFonts w:eastAsia="Calibri"/>
          <w:sz w:val="25"/>
          <w:szCs w:val="25"/>
        </w:rPr>
      </w:pPr>
      <w:r w:rsidRPr="00661CBD">
        <w:rPr>
          <w:rFonts w:eastAsia="Calibri"/>
          <w:sz w:val="25"/>
          <w:szCs w:val="25"/>
        </w:rPr>
        <w:t>- улично-дорожная сеть;</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благоустройство территории.</w:t>
      </w:r>
    </w:p>
    <w:p w:rsidR="00B34FF8" w:rsidRPr="00661CBD" w:rsidRDefault="00B34FF8" w:rsidP="00B34FF8">
      <w:pPr>
        <w:pStyle w:val="a3"/>
        <w:ind w:firstLine="709"/>
        <w:jc w:val="both"/>
        <w:rPr>
          <w:rFonts w:eastAsia="Calibri"/>
          <w:sz w:val="25"/>
          <w:szCs w:val="25"/>
        </w:rPr>
      </w:pPr>
      <w:r w:rsidRPr="00661CBD">
        <w:rPr>
          <w:rFonts w:eastAsia="Calibri"/>
          <w:sz w:val="25"/>
          <w:szCs w:val="25"/>
        </w:rPr>
        <w:t>2. Вспомогательные виды разрешенного использования: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бытовое обслуживание;</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обеспечение внутреннего правопорядка;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дома социального обслуживания;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оказание социальной помощи населению;</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оказание услуг связи;</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общежития;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предоставление коммунальных услуг.</w:t>
      </w:r>
    </w:p>
    <w:p w:rsidR="00B34FF8" w:rsidRPr="00661CBD" w:rsidRDefault="00B34FF8" w:rsidP="00B34FF8">
      <w:pPr>
        <w:pStyle w:val="a3"/>
        <w:ind w:firstLine="709"/>
        <w:jc w:val="both"/>
        <w:rPr>
          <w:rFonts w:eastAsia="Calibri"/>
          <w:sz w:val="25"/>
          <w:szCs w:val="25"/>
        </w:rPr>
      </w:pPr>
      <w:r w:rsidRPr="00661CBD">
        <w:rPr>
          <w:rFonts w:eastAsia="Calibri"/>
          <w:sz w:val="25"/>
          <w:szCs w:val="25"/>
        </w:rPr>
        <w:t>3. Условно разрешенные виды использования: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малоэтажная многоквартирная жилая застройка;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обеспечение спортивно-зрелищных мероприятий;</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обеспечение занятий спортом в помещениях;</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площадки для занятий спортом;</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оборудованные площадки для занятий спортом;</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объекты культурно-досуговой деятельности;</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парки культуры и отдыха;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дома социального обслуживания;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оказание социальной помощи населению;</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оказание услуг связи;</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общежития;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банковская и страховая деятельность;</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общественное питание;</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магазины;</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объекты торговли (торговые центры, торгово-развлекательные центры (комплексы);</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гостиничное обслуживание;</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государственное управление;</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деловое управление;</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осуществление религиозных обрядов;</w:t>
      </w:r>
    </w:p>
    <w:p w:rsidR="00B34FF8" w:rsidRPr="00661CBD" w:rsidRDefault="00B34FF8" w:rsidP="00B34FF8">
      <w:pPr>
        <w:pStyle w:val="a3"/>
        <w:ind w:firstLine="709"/>
        <w:jc w:val="both"/>
        <w:rPr>
          <w:rFonts w:eastAsia="Calibri"/>
          <w:sz w:val="25"/>
          <w:szCs w:val="25"/>
        </w:rPr>
      </w:pPr>
      <w:r w:rsidRPr="00661CBD">
        <w:rPr>
          <w:rFonts w:eastAsia="Calibri"/>
          <w:sz w:val="25"/>
          <w:szCs w:val="25"/>
        </w:rPr>
        <w:t>- религиозное управление и образование;</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административные здания организаций, обеспечивающих предоставление коммунальных услуг;</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предоставление коммунальных услуг;</w:t>
      </w:r>
    </w:p>
    <w:p w:rsidR="00B34FF8" w:rsidRPr="00661CBD" w:rsidRDefault="00B34FF8" w:rsidP="00B34FF8">
      <w:pPr>
        <w:pStyle w:val="a3"/>
        <w:ind w:firstLine="709"/>
        <w:jc w:val="both"/>
        <w:rPr>
          <w:rFonts w:eastAsia="Calibri"/>
          <w:sz w:val="25"/>
          <w:szCs w:val="25"/>
        </w:rPr>
      </w:pPr>
      <w:r w:rsidRPr="00661CBD">
        <w:rPr>
          <w:rFonts w:eastAsia="Calibri"/>
          <w:sz w:val="25"/>
          <w:szCs w:val="25"/>
        </w:rPr>
        <w:t>- связь;</w:t>
      </w:r>
    </w:p>
    <w:p w:rsidR="00B34FF8" w:rsidRPr="00661CBD" w:rsidRDefault="00B34FF8" w:rsidP="00B34FF8">
      <w:pPr>
        <w:pStyle w:val="a3"/>
        <w:ind w:firstLine="709"/>
        <w:jc w:val="both"/>
        <w:rPr>
          <w:rFonts w:eastAsia="Calibri"/>
          <w:sz w:val="25"/>
          <w:szCs w:val="25"/>
        </w:rPr>
      </w:pPr>
      <w:r w:rsidRPr="00661CBD">
        <w:rPr>
          <w:rFonts w:eastAsia="Calibri"/>
          <w:sz w:val="25"/>
          <w:szCs w:val="25"/>
        </w:rPr>
        <w:t>- развлекательные мероприятия;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обслуживание перевозок пассажиров;</w:t>
      </w:r>
    </w:p>
    <w:p w:rsidR="00B34FF8" w:rsidRPr="00661CBD" w:rsidRDefault="00B34FF8" w:rsidP="00B34FF8">
      <w:pPr>
        <w:pStyle w:val="a3"/>
        <w:ind w:firstLine="709"/>
        <w:jc w:val="both"/>
        <w:rPr>
          <w:rFonts w:eastAsia="Calibri"/>
          <w:sz w:val="25"/>
          <w:szCs w:val="25"/>
        </w:rPr>
      </w:pPr>
      <w:r w:rsidRPr="00661CBD">
        <w:rPr>
          <w:rFonts w:eastAsia="Calibri"/>
          <w:sz w:val="25"/>
          <w:szCs w:val="25"/>
        </w:rPr>
        <w:t>- стоянки транспорта общего пользования;</w:t>
      </w:r>
    </w:p>
    <w:p w:rsidR="00B34FF8" w:rsidRDefault="00B34FF8" w:rsidP="00B34FF8">
      <w:pPr>
        <w:pStyle w:val="a3"/>
        <w:ind w:firstLine="709"/>
        <w:jc w:val="both"/>
        <w:rPr>
          <w:rFonts w:eastAsia="Calibri"/>
          <w:sz w:val="25"/>
          <w:szCs w:val="25"/>
        </w:rPr>
      </w:pPr>
      <w:r w:rsidRPr="00661CBD">
        <w:rPr>
          <w:rFonts w:eastAsia="Calibri"/>
          <w:sz w:val="25"/>
          <w:szCs w:val="25"/>
        </w:rPr>
        <w:t>- обеспечение деятельности в области гидрометеорологии и смежных с ней областях.</w:t>
      </w:r>
    </w:p>
    <w:p w:rsidR="00FD73E2" w:rsidRDefault="00FD73E2" w:rsidP="00B34FF8">
      <w:pPr>
        <w:pStyle w:val="a3"/>
        <w:ind w:firstLine="709"/>
        <w:jc w:val="both"/>
        <w:rPr>
          <w:rFonts w:eastAsia="Calibri"/>
          <w:sz w:val="25"/>
          <w:szCs w:val="25"/>
        </w:rPr>
      </w:pPr>
    </w:p>
    <w:p w:rsidR="00FD73E2" w:rsidRPr="00661CBD" w:rsidRDefault="00FD73E2" w:rsidP="00B34FF8">
      <w:pPr>
        <w:pStyle w:val="a3"/>
        <w:ind w:firstLine="709"/>
        <w:jc w:val="both"/>
        <w:rPr>
          <w:rFonts w:eastAsia="Calibri"/>
          <w:sz w:val="25"/>
          <w:szCs w:val="25"/>
        </w:rPr>
      </w:pPr>
    </w:p>
    <w:p w:rsidR="00B34FF8" w:rsidRPr="00661CBD" w:rsidRDefault="00B34FF8" w:rsidP="00B34FF8">
      <w:pPr>
        <w:pStyle w:val="a3"/>
        <w:ind w:firstLine="709"/>
        <w:jc w:val="both"/>
        <w:rPr>
          <w:rFonts w:eastAsia="Calibri"/>
          <w:sz w:val="25"/>
          <w:szCs w:val="25"/>
        </w:rPr>
      </w:pPr>
      <w:r w:rsidRPr="00661CBD">
        <w:rPr>
          <w:rFonts w:eastAsia="Calibri"/>
          <w:sz w:val="25"/>
          <w:szCs w:val="25"/>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 xml:space="preserve">- </w:t>
      </w:r>
      <w:proofErr w:type="spellStart"/>
      <w:r w:rsidRPr="00661CBD">
        <w:rPr>
          <w:rFonts w:eastAsia="Calibri"/>
          <w:sz w:val="25"/>
          <w:szCs w:val="25"/>
        </w:rPr>
        <w:t>среднеэтажная</w:t>
      </w:r>
      <w:proofErr w:type="spellEnd"/>
      <w:r w:rsidRPr="00661CBD">
        <w:rPr>
          <w:rFonts w:eastAsia="Calibri"/>
          <w:sz w:val="25"/>
          <w:szCs w:val="25"/>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дошкольное, начальное и среднее общее образование - не менее 0,24 га и не более 1,5 га;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амбулаторно-поликлиническое обслуживание - не менее 0,1 га и не более 6,0 га;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бытовое обслуживание - не менее 0,03 га и не более 0,2 га;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предоставление коммунальных услуг - не менее 0,0002 га и не более 55,0 га;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общественное питание - не менее 0,1 га и не более 0,25 га;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магазины - не менее 0,02 га и не более 0,08 га;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объекты торговли (торговые центры, торгово-развлекательные центры (комплексы) - не менее 0,6 га и не более 1,2 га;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развлекательные мероприятия - не менее 0,08 га и не более 0,30 га.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B34FF8" w:rsidRPr="00661CBD" w:rsidRDefault="00B34FF8" w:rsidP="00B34FF8">
      <w:pPr>
        <w:pStyle w:val="a3"/>
        <w:ind w:firstLine="709"/>
        <w:jc w:val="both"/>
        <w:rPr>
          <w:rFonts w:eastAsia="Calibri"/>
          <w:sz w:val="25"/>
          <w:szCs w:val="25"/>
        </w:rPr>
      </w:pPr>
      <w:r w:rsidRPr="00661CBD">
        <w:rPr>
          <w:rFonts w:eastAsia="Calibri"/>
          <w:sz w:val="25"/>
          <w:szCs w:val="25"/>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от границы земельного участка в случае реконструкции существующей застройки объекта капитального строительства - 0 метров;</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от границы земельного участка в иных случаях - 3 метра.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xml:space="preserve">3) Предельное количество этажей или предельная высота зданий, строений и </w:t>
      </w:r>
      <w:proofErr w:type="gramStart"/>
      <w:r w:rsidRPr="00661CBD">
        <w:rPr>
          <w:rFonts w:eastAsia="Calibri"/>
          <w:sz w:val="25"/>
          <w:szCs w:val="25"/>
        </w:rPr>
        <w:t>сооружений без учета технического верхнего этажа</w:t>
      </w:r>
      <w:proofErr w:type="gramEnd"/>
      <w:r w:rsidRPr="00661CBD">
        <w:rPr>
          <w:rFonts w:eastAsia="Calibri"/>
          <w:sz w:val="25"/>
          <w:szCs w:val="25"/>
        </w:rPr>
        <w:t xml:space="preserve"> и неэксплуатируемого чердака следующих видов разрешенного использования устанавливается: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- 6 этажей;</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объекты дошкольного образования - 3 этажа;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объекты общеобразовательных, дополнительных образований, учебные корпуса средних и высших профессиональных образований - 5 этажей;</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объекты торговли (торговые центры, торгово-развлекательные центры (комплексы) - 5 этажей;</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отдельно стоящие магазины - 3 этажа;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здания, строения и сооружения других видов разрешенного использования (за исключением объектов религиозного использования) - 6 этажей.</w:t>
      </w:r>
    </w:p>
    <w:p w:rsidR="00B34FF8" w:rsidRPr="00661CBD" w:rsidRDefault="00B34FF8" w:rsidP="00B34FF8">
      <w:pPr>
        <w:pStyle w:val="a3"/>
        <w:ind w:firstLine="709"/>
        <w:jc w:val="both"/>
        <w:rPr>
          <w:rFonts w:eastAsia="Calibri"/>
          <w:sz w:val="25"/>
          <w:szCs w:val="25"/>
        </w:rPr>
      </w:pPr>
      <w:r w:rsidRPr="00661CBD">
        <w:rPr>
          <w:rFonts w:eastAsia="Calibri"/>
          <w:sz w:val="25"/>
          <w:szCs w:val="25"/>
        </w:rPr>
        <w:t>Предельное количество этажей или предельная высота зданий, строений и сооружений религиозного использования не устанавливаются.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B34FF8" w:rsidRDefault="00B34FF8" w:rsidP="00B34FF8">
      <w:pPr>
        <w:pStyle w:val="a3"/>
        <w:ind w:firstLine="709"/>
        <w:jc w:val="both"/>
        <w:rPr>
          <w:rFonts w:eastAsia="Calibri"/>
          <w:sz w:val="25"/>
          <w:szCs w:val="25"/>
        </w:rPr>
      </w:pPr>
      <w:r w:rsidRPr="00661CBD">
        <w:rPr>
          <w:rFonts w:eastAsia="Calibri"/>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FD73E2" w:rsidRPr="00661CBD" w:rsidRDefault="00FD73E2" w:rsidP="00B34FF8">
      <w:pPr>
        <w:pStyle w:val="a3"/>
        <w:ind w:firstLine="709"/>
        <w:jc w:val="both"/>
        <w:rPr>
          <w:rFonts w:eastAsia="Calibri"/>
          <w:sz w:val="25"/>
          <w:szCs w:val="25"/>
        </w:rPr>
      </w:pPr>
    </w:p>
    <w:p w:rsidR="00B34FF8" w:rsidRPr="00661CBD" w:rsidRDefault="00B34FF8" w:rsidP="00B34FF8">
      <w:pPr>
        <w:pStyle w:val="a3"/>
        <w:ind w:firstLine="709"/>
        <w:jc w:val="both"/>
        <w:rPr>
          <w:rFonts w:eastAsia="Calibri"/>
          <w:sz w:val="25"/>
          <w:szCs w:val="25"/>
        </w:rPr>
      </w:pPr>
      <w:r w:rsidRPr="00661CBD">
        <w:rPr>
          <w:rFonts w:eastAsia="Calibri"/>
          <w:sz w:val="25"/>
          <w:szCs w:val="25"/>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34FF8" w:rsidRPr="00661CBD" w:rsidRDefault="00B34FF8" w:rsidP="00B34FF8">
      <w:pPr>
        <w:ind w:right="-1" w:firstLine="709"/>
        <w:jc w:val="both"/>
        <w:rPr>
          <w:sz w:val="25"/>
          <w:szCs w:val="25"/>
        </w:rPr>
      </w:pPr>
      <w:r w:rsidRPr="00661CBD">
        <w:rPr>
          <w:sz w:val="25"/>
          <w:szCs w:val="25"/>
        </w:rPr>
        <w:t>Начальная (минимальная) цена договора определяется в размере ежемесячного платежа</w:t>
      </w:r>
      <w:r w:rsidRPr="00661CBD">
        <w:rPr>
          <w:rFonts w:eastAsia="Calibri"/>
          <w:sz w:val="25"/>
          <w:szCs w:val="25"/>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16" w:history="1">
        <w:r w:rsidRPr="00661CBD">
          <w:rPr>
            <w:rFonts w:eastAsia="Calibri"/>
            <w:sz w:val="25"/>
            <w:szCs w:val="25"/>
          </w:rPr>
          <w:t>законом</w:t>
        </w:r>
      </w:hyperlink>
      <w:r w:rsidRPr="00661CBD">
        <w:rPr>
          <w:rFonts w:eastAsia="Calibri"/>
          <w:sz w:val="25"/>
          <w:szCs w:val="25"/>
        </w:rPr>
        <w:t xml:space="preserve"> Российской Федерации от 29.07.1998 № 135-ФЗ «Об оценочной деятельности в Российской Федерации»,</w:t>
      </w:r>
      <w:r w:rsidRPr="00661CBD">
        <w:rPr>
          <w:sz w:val="25"/>
          <w:szCs w:val="25"/>
        </w:rPr>
        <w:t xml:space="preserve"> без учета стоимости коммунальных, эксплуатационных и административно-хозяйственных услуг.</w:t>
      </w:r>
    </w:p>
    <w:p w:rsidR="00B34FF8" w:rsidRDefault="00B34FF8" w:rsidP="00B34FF8">
      <w:pPr>
        <w:ind w:right="-1" w:firstLine="709"/>
        <w:jc w:val="both"/>
        <w:rPr>
          <w:rFonts w:eastAsia="Calibri"/>
          <w:bCs/>
          <w:sz w:val="25"/>
          <w:szCs w:val="25"/>
        </w:rPr>
      </w:pPr>
      <w:r w:rsidRPr="00661CBD">
        <w:rPr>
          <w:sz w:val="25"/>
          <w:szCs w:val="25"/>
        </w:rPr>
        <w:t xml:space="preserve">Размер арендной платы по договору </w:t>
      </w:r>
      <w:r w:rsidRPr="00661CBD">
        <w:rPr>
          <w:rFonts w:eastAsia="Calibri"/>
          <w:bCs/>
          <w:sz w:val="25"/>
          <w:szCs w:val="25"/>
        </w:rPr>
        <w:t xml:space="preserve">устанавливается по результатам аукциона, проведенного в соответствии с требованиями Федерального </w:t>
      </w:r>
      <w:hyperlink r:id="rId17" w:history="1">
        <w:r w:rsidRPr="00661CBD">
          <w:rPr>
            <w:rFonts w:eastAsia="Calibri"/>
            <w:bCs/>
            <w:sz w:val="25"/>
            <w:szCs w:val="25"/>
          </w:rPr>
          <w:t>закона</w:t>
        </w:r>
      </w:hyperlink>
      <w:r w:rsidRPr="00661CBD">
        <w:rPr>
          <w:sz w:val="25"/>
          <w:szCs w:val="25"/>
        </w:rPr>
        <w:t xml:space="preserve"> Российской Федерации</w:t>
      </w:r>
      <w:r w:rsidRPr="00661CBD">
        <w:rPr>
          <w:rFonts w:eastAsia="Calibri"/>
          <w:bCs/>
          <w:sz w:val="25"/>
          <w:szCs w:val="25"/>
        </w:rPr>
        <w:t xml:space="preserve"> от 26.07.2006 № 135-ФЗ «О защите конкуренции».</w:t>
      </w:r>
    </w:p>
    <w:p w:rsidR="00B34FF8" w:rsidRDefault="00B34FF8" w:rsidP="000F79B9">
      <w:pPr>
        <w:ind w:right="-1" w:firstLine="709"/>
        <w:jc w:val="both"/>
        <w:rPr>
          <w:rFonts w:eastAsia="Calibri"/>
          <w:bCs/>
        </w:rPr>
      </w:pPr>
    </w:p>
    <w:p w:rsidR="00B34FF8" w:rsidRPr="00B34FF8" w:rsidRDefault="00B34FF8" w:rsidP="00B34FF8">
      <w:pPr>
        <w:pStyle w:val="Style6"/>
        <w:jc w:val="both"/>
        <w:rPr>
          <w:b/>
        </w:rPr>
      </w:pPr>
      <w:r w:rsidRPr="0020622C">
        <w:rPr>
          <w:b/>
        </w:rPr>
        <w:t xml:space="preserve">В отношении лота № </w:t>
      </w:r>
      <w:r>
        <w:rPr>
          <w:b/>
        </w:rPr>
        <w:t>7</w:t>
      </w:r>
    </w:p>
    <w:p w:rsidR="00B34FF8" w:rsidRPr="0020622C" w:rsidRDefault="00B34FF8" w:rsidP="00B34FF8">
      <w:pPr>
        <w:pStyle w:val="Style6"/>
        <w:tabs>
          <w:tab w:val="left" w:pos="2081"/>
          <w:tab w:val="left" w:pos="3935"/>
          <w:tab w:val="left" w:pos="7585"/>
        </w:tabs>
        <w:jc w:val="both"/>
        <w:rPr>
          <w:b/>
        </w:rPr>
      </w:pPr>
    </w:p>
    <w:p w:rsidR="00B34FF8" w:rsidRPr="005D485B" w:rsidRDefault="00B34FF8" w:rsidP="00B34FF8">
      <w:pPr>
        <w:pStyle w:val="Style6"/>
        <w:tabs>
          <w:tab w:val="left" w:pos="2081"/>
          <w:tab w:val="left" w:pos="3935"/>
          <w:tab w:val="left" w:pos="7585"/>
        </w:tabs>
        <w:ind w:firstLine="709"/>
        <w:jc w:val="both"/>
      </w:pPr>
      <w:r w:rsidRPr="0020622C">
        <w:t xml:space="preserve">Согласно </w:t>
      </w:r>
      <w:proofErr w:type="gramStart"/>
      <w:r w:rsidRPr="0020622C">
        <w:t>отчету</w:t>
      </w:r>
      <w:proofErr w:type="gramEnd"/>
      <w:r w:rsidRPr="0020622C">
        <w:t xml:space="preserve"> об оценке рыночной стоимости </w:t>
      </w:r>
      <w:r w:rsidRPr="002F135E">
        <w:t xml:space="preserve">№ </w:t>
      </w:r>
      <w:r>
        <w:t>250093-36</w:t>
      </w:r>
      <w:r w:rsidRPr="002F135E">
        <w:t xml:space="preserve"> от </w:t>
      </w:r>
      <w:r w:rsidRPr="00B34FF8">
        <w:t>11</w:t>
      </w:r>
      <w:r>
        <w:t>.0</w:t>
      </w:r>
      <w:r w:rsidRPr="00B34FF8">
        <w:t>7</w:t>
      </w:r>
      <w:r>
        <w:t>.2025</w:t>
      </w:r>
      <w:r w:rsidRPr="0020622C">
        <w:t xml:space="preserve"> </w:t>
      </w:r>
      <w:r>
        <w:t>н</w:t>
      </w:r>
      <w:r w:rsidRPr="00B34FF8">
        <w:t>ежило</w:t>
      </w:r>
      <w:r>
        <w:t>го</w:t>
      </w:r>
      <w:r w:rsidRPr="00B34FF8">
        <w:t xml:space="preserve"> помещени</w:t>
      </w:r>
      <w:r>
        <w:t>я</w:t>
      </w:r>
      <w:r w:rsidRPr="00B34FF8">
        <w:t xml:space="preserve"> 74</w:t>
      </w:r>
      <w:r>
        <w:t>6</w:t>
      </w:r>
      <w:r w:rsidRPr="00B34FF8">
        <w:t>, с кадастровым номером 24:55:0402002:446</w:t>
      </w:r>
      <w:r>
        <w:t>0, расположенного</w:t>
      </w:r>
      <w:r w:rsidRPr="00B34FF8">
        <w:t xml:space="preserve"> по адресу: Российская Федерация, Красноярский край, городской округ город Норильск, город Норильск, улица Комсомольская, дом 26А</w:t>
      </w:r>
      <w:r>
        <w:t xml:space="preserve">, </w:t>
      </w:r>
      <w:r w:rsidRPr="005D485B">
        <w:t>объект находится в удовлетворительном состоянии.</w:t>
      </w:r>
    </w:p>
    <w:p w:rsidR="00B34FF8" w:rsidRPr="00715EF5" w:rsidRDefault="00B34FF8" w:rsidP="00B34FF8">
      <w:pPr>
        <w:pStyle w:val="a3"/>
        <w:ind w:firstLine="709"/>
        <w:jc w:val="both"/>
        <w:rPr>
          <w:rFonts w:eastAsia="Calibri"/>
          <w:sz w:val="25"/>
          <w:szCs w:val="25"/>
        </w:rPr>
      </w:pPr>
      <w:r w:rsidRPr="00710388">
        <w:rPr>
          <w:sz w:val="25"/>
          <w:szCs w:val="25"/>
        </w:rPr>
        <w:t xml:space="preserve">Объект входит в территориальную зону: </w:t>
      </w:r>
      <w:r w:rsidRPr="00715EF5">
        <w:rPr>
          <w:rFonts w:eastAsia="Calibri"/>
          <w:sz w:val="25"/>
          <w:szCs w:val="25"/>
        </w:rPr>
        <w:t>Зона застройки многоэтажными многоквартир</w:t>
      </w:r>
      <w:r>
        <w:rPr>
          <w:rFonts w:eastAsia="Calibri"/>
          <w:sz w:val="25"/>
          <w:szCs w:val="25"/>
        </w:rPr>
        <w:t>ными жилыми домами 4 - 6 этажей</w:t>
      </w:r>
      <w:r w:rsidRPr="00661CBD">
        <w:rPr>
          <w:rFonts w:eastAsia="Calibri"/>
          <w:bCs/>
          <w:sz w:val="25"/>
          <w:szCs w:val="25"/>
        </w:rPr>
        <w:t xml:space="preserve"> - Ж-1.</w:t>
      </w:r>
    </w:p>
    <w:p w:rsidR="00B34FF8" w:rsidRPr="00661CBD" w:rsidRDefault="00B34FF8" w:rsidP="00B34FF8">
      <w:pPr>
        <w:pStyle w:val="a3"/>
        <w:ind w:firstLine="709"/>
        <w:jc w:val="both"/>
        <w:rPr>
          <w:rFonts w:eastAsia="Calibri"/>
          <w:sz w:val="25"/>
          <w:szCs w:val="25"/>
        </w:rPr>
      </w:pPr>
      <w:r w:rsidRPr="00661CBD">
        <w:rPr>
          <w:rFonts w:eastAsia="Calibri"/>
          <w:sz w:val="25"/>
          <w:szCs w:val="25"/>
        </w:rPr>
        <w:t>В зоне жилой застройки средней этажности Ж-1 допускается размещение объектов, связанных с проживанием граждан и не оказывающих негативного воздействия на окружающую среду, а также стоянок,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B34FF8" w:rsidRPr="00661CBD" w:rsidRDefault="00B34FF8" w:rsidP="00B34FF8">
      <w:pPr>
        <w:pStyle w:val="a3"/>
        <w:ind w:firstLine="709"/>
        <w:jc w:val="both"/>
        <w:rPr>
          <w:rFonts w:eastAsia="Calibri"/>
          <w:sz w:val="25"/>
          <w:szCs w:val="25"/>
        </w:rPr>
      </w:pPr>
      <w:r w:rsidRPr="00661CBD">
        <w:rPr>
          <w:rFonts w:eastAsia="Calibri"/>
          <w:sz w:val="25"/>
          <w:szCs w:val="25"/>
        </w:rPr>
        <w:t>Виды разрешенного использования земельных участков и объектов капитального строительства: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1. Основные виды разрешенного использования: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 xml:space="preserve">- </w:t>
      </w:r>
      <w:proofErr w:type="spellStart"/>
      <w:r w:rsidRPr="00661CBD">
        <w:rPr>
          <w:rFonts w:eastAsia="Calibri"/>
          <w:sz w:val="25"/>
          <w:szCs w:val="25"/>
        </w:rPr>
        <w:t>среднеэтажная</w:t>
      </w:r>
      <w:proofErr w:type="spellEnd"/>
      <w:r w:rsidRPr="00661CBD">
        <w:rPr>
          <w:rFonts w:eastAsia="Calibri"/>
          <w:sz w:val="25"/>
          <w:szCs w:val="25"/>
        </w:rPr>
        <w:t xml:space="preserve"> жилая застройка;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дошкольное, начальное и среднее общее образование;</w:t>
      </w:r>
    </w:p>
    <w:p w:rsidR="00B34FF8" w:rsidRPr="00661CBD" w:rsidRDefault="00B34FF8" w:rsidP="00B34FF8">
      <w:pPr>
        <w:pStyle w:val="a3"/>
        <w:ind w:firstLine="709"/>
        <w:jc w:val="both"/>
        <w:rPr>
          <w:rFonts w:eastAsia="Calibri"/>
          <w:sz w:val="25"/>
          <w:szCs w:val="25"/>
        </w:rPr>
      </w:pPr>
      <w:r w:rsidRPr="00661CBD">
        <w:rPr>
          <w:rFonts w:eastAsia="Calibri"/>
          <w:sz w:val="25"/>
          <w:szCs w:val="25"/>
        </w:rPr>
        <w:t>- среднее и высшее профессиональное образование;</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амбулаторно-поликлиническое обслуживание;</w:t>
      </w:r>
    </w:p>
    <w:p w:rsidR="00B34FF8" w:rsidRPr="00661CBD" w:rsidRDefault="00B34FF8" w:rsidP="00B34FF8">
      <w:pPr>
        <w:pStyle w:val="a3"/>
        <w:ind w:firstLine="709"/>
        <w:jc w:val="both"/>
        <w:rPr>
          <w:rFonts w:eastAsia="Calibri"/>
          <w:sz w:val="25"/>
          <w:szCs w:val="25"/>
        </w:rPr>
      </w:pPr>
      <w:r w:rsidRPr="00661CBD">
        <w:rPr>
          <w:rFonts w:eastAsia="Calibri"/>
          <w:sz w:val="25"/>
          <w:szCs w:val="25"/>
        </w:rPr>
        <w:t>- улично-дорожная сеть;</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благоустройство территории.</w:t>
      </w:r>
    </w:p>
    <w:p w:rsidR="00B34FF8" w:rsidRPr="00661CBD" w:rsidRDefault="00B34FF8" w:rsidP="00B34FF8">
      <w:pPr>
        <w:pStyle w:val="a3"/>
        <w:ind w:firstLine="709"/>
        <w:jc w:val="both"/>
        <w:rPr>
          <w:rFonts w:eastAsia="Calibri"/>
          <w:sz w:val="25"/>
          <w:szCs w:val="25"/>
        </w:rPr>
      </w:pPr>
      <w:r w:rsidRPr="00661CBD">
        <w:rPr>
          <w:rFonts w:eastAsia="Calibri"/>
          <w:sz w:val="25"/>
          <w:szCs w:val="25"/>
        </w:rPr>
        <w:t>2. Вспомогательные виды разрешенного использования: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бытовое обслуживание;</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обеспечение внутреннего правопорядка;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дома социального обслуживания;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оказание социальной помощи населению;</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оказание услуг связи;</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общежития;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предоставление коммунальных услуг.</w:t>
      </w:r>
    </w:p>
    <w:p w:rsidR="00B34FF8" w:rsidRPr="00661CBD" w:rsidRDefault="00B34FF8" w:rsidP="00B34FF8">
      <w:pPr>
        <w:pStyle w:val="a3"/>
        <w:ind w:firstLine="709"/>
        <w:jc w:val="both"/>
        <w:rPr>
          <w:rFonts w:eastAsia="Calibri"/>
          <w:sz w:val="25"/>
          <w:szCs w:val="25"/>
        </w:rPr>
      </w:pPr>
      <w:r w:rsidRPr="00661CBD">
        <w:rPr>
          <w:rFonts w:eastAsia="Calibri"/>
          <w:sz w:val="25"/>
          <w:szCs w:val="25"/>
        </w:rPr>
        <w:t>3. Условно разрешенные виды использования: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малоэтажная многоквартирная жилая застройка;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обеспечение спортивно-зрелищных мероприятий;</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обеспечение занятий спортом в помещениях;</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площадки для занятий спортом;</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оборудованные площадки для занятий спортом;</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объекты культурно-досуговой деятельности;</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парки культуры и отдыха;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дома социального обслуживания;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оказание социальной помощи населению;</w:t>
      </w:r>
    </w:p>
    <w:p w:rsidR="00B34FF8" w:rsidRDefault="00B34FF8" w:rsidP="00B34FF8">
      <w:pPr>
        <w:pStyle w:val="a3"/>
        <w:ind w:firstLine="709"/>
        <w:jc w:val="both"/>
        <w:rPr>
          <w:rFonts w:eastAsia="Calibri"/>
          <w:sz w:val="25"/>
          <w:szCs w:val="25"/>
        </w:rPr>
      </w:pPr>
      <w:r w:rsidRPr="00661CBD">
        <w:rPr>
          <w:rFonts w:eastAsia="Calibri"/>
          <w:sz w:val="25"/>
          <w:szCs w:val="25"/>
        </w:rPr>
        <w:t>- оказание услуг связи;</w:t>
      </w:r>
    </w:p>
    <w:p w:rsidR="00FD73E2" w:rsidRPr="00661CBD" w:rsidRDefault="00FD73E2" w:rsidP="00B34FF8">
      <w:pPr>
        <w:pStyle w:val="a3"/>
        <w:ind w:firstLine="709"/>
        <w:jc w:val="both"/>
        <w:rPr>
          <w:rFonts w:eastAsia="Calibri"/>
          <w:sz w:val="25"/>
          <w:szCs w:val="25"/>
        </w:rPr>
      </w:pPr>
    </w:p>
    <w:p w:rsidR="00B34FF8" w:rsidRPr="00661CBD" w:rsidRDefault="00B34FF8" w:rsidP="00B34FF8">
      <w:pPr>
        <w:pStyle w:val="a3"/>
        <w:ind w:firstLine="709"/>
        <w:jc w:val="both"/>
        <w:rPr>
          <w:rFonts w:eastAsia="Calibri"/>
          <w:sz w:val="25"/>
          <w:szCs w:val="25"/>
        </w:rPr>
      </w:pPr>
      <w:r w:rsidRPr="00661CBD">
        <w:rPr>
          <w:rFonts w:eastAsia="Calibri"/>
          <w:sz w:val="25"/>
          <w:szCs w:val="25"/>
        </w:rPr>
        <w:t>- общежития;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банковская и страховая деятельность;</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общественное питание;</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магазины;</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объекты торговли (торговые центры, торгово-развлекательные центры (комплексы);</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гостиничное обслуживание;</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государственное управление;</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деловое управление;</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осуществление религиозных обрядов;</w:t>
      </w:r>
    </w:p>
    <w:p w:rsidR="00B34FF8" w:rsidRPr="00661CBD" w:rsidRDefault="00B34FF8" w:rsidP="00B34FF8">
      <w:pPr>
        <w:pStyle w:val="a3"/>
        <w:ind w:firstLine="709"/>
        <w:jc w:val="both"/>
        <w:rPr>
          <w:rFonts w:eastAsia="Calibri"/>
          <w:sz w:val="25"/>
          <w:szCs w:val="25"/>
        </w:rPr>
      </w:pPr>
      <w:r w:rsidRPr="00661CBD">
        <w:rPr>
          <w:rFonts w:eastAsia="Calibri"/>
          <w:sz w:val="25"/>
          <w:szCs w:val="25"/>
        </w:rPr>
        <w:t>- религиозное управление и образование;</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административные здания организаций, обеспечивающих предоставление коммунальных услуг;</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предоставление коммунальных услуг;</w:t>
      </w:r>
    </w:p>
    <w:p w:rsidR="00B34FF8" w:rsidRPr="00661CBD" w:rsidRDefault="00B34FF8" w:rsidP="00B34FF8">
      <w:pPr>
        <w:pStyle w:val="a3"/>
        <w:ind w:firstLine="709"/>
        <w:jc w:val="both"/>
        <w:rPr>
          <w:rFonts w:eastAsia="Calibri"/>
          <w:sz w:val="25"/>
          <w:szCs w:val="25"/>
        </w:rPr>
      </w:pPr>
      <w:r w:rsidRPr="00661CBD">
        <w:rPr>
          <w:rFonts w:eastAsia="Calibri"/>
          <w:sz w:val="25"/>
          <w:szCs w:val="25"/>
        </w:rPr>
        <w:t>- связь;</w:t>
      </w:r>
    </w:p>
    <w:p w:rsidR="00B34FF8" w:rsidRPr="00661CBD" w:rsidRDefault="00B34FF8" w:rsidP="00B34FF8">
      <w:pPr>
        <w:pStyle w:val="a3"/>
        <w:ind w:firstLine="709"/>
        <w:jc w:val="both"/>
        <w:rPr>
          <w:rFonts w:eastAsia="Calibri"/>
          <w:sz w:val="25"/>
          <w:szCs w:val="25"/>
        </w:rPr>
      </w:pPr>
      <w:r w:rsidRPr="00661CBD">
        <w:rPr>
          <w:rFonts w:eastAsia="Calibri"/>
          <w:sz w:val="25"/>
          <w:szCs w:val="25"/>
        </w:rPr>
        <w:t>- развлекательные мероприятия;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обслуживание перевозок пассажиров;</w:t>
      </w:r>
    </w:p>
    <w:p w:rsidR="00B34FF8" w:rsidRPr="00661CBD" w:rsidRDefault="00B34FF8" w:rsidP="00B34FF8">
      <w:pPr>
        <w:pStyle w:val="a3"/>
        <w:ind w:firstLine="709"/>
        <w:jc w:val="both"/>
        <w:rPr>
          <w:rFonts w:eastAsia="Calibri"/>
          <w:sz w:val="25"/>
          <w:szCs w:val="25"/>
        </w:rPr>
      </w:pPr>
      <w:r w:rsidRPr="00661CBD">
        <w:rPr>
          <w:rFonts w:eastAsia="Calibri"/>
          <w:sz w:val="25"/>
          <w:szCs w:val="25"/>
        </w:rPr>
        <w:t>- стоянки транспорта общего пользования;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обеспечение деятельности в области гидрометеорологии и смежных с ней областях.</w:t>
      </w:r>
    </w:p>
    <w:p w:rsidR="00B34FF8" w:rsidRPr="00661CBD" w:rsidRDefault="00B34FF8" w:rsidP="00B34FF8">
      <w:pPr>
        <w:pStyle w:val="a3"/>
        <w:ind w:firstLine="709"/>
        <w:jc w:val="both"/>
        <w:rPr>
          <w:rFonts w:eastAsia="Calibri"/>
          <w:sz w:val="25"/>
          <w:szCs w:val="25"/>
        </w:rPr>
      </w:pPr>
      <w:r w:rsidRPr="00661CBD">
        <w:rPr>
          <w:rFonts w:eastAsia="Calibri"/>
          <w:sz w:val="25"/>
          <w:szCs w:val="25"/>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 xml:space="preserve">- </w:t>
      </w:r>
      <w:proofErr w:type="spellStart"/>
      <w:r w:rsidRPr="00661CBD">
        <w:rPr>
          <w:rFonts w:eastAsia="Calibri"/>
          <w:sz w:val="25"/>
          <w:szCs w:val="25"/>
        </w:rPr>
        <w:t>среднеэтажная</w:t>
      </w:r>
      <w:proofErr w:type="spellEnd"/>
      <w:r w:rsidRPr="00661CBD">
        <w:rPr>
          <w:rFonts w:eastAsia="Calibri"/>
          <w:sz w:val="25"/>
          <w:szCs w:val="25"/>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дошкольное, начальное и среднее общее образование - не менее 0,24 га и не более 1,5 га;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амбулаторно-поликлиническое обслуживание - не менее 0,1 га и не более 6,0 га;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бытовое обслуживание - не менее 0,03 га и не более 0,2 га;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предоставление коммунальных услуг - не менее 0,0002 га и не более 55,0 га;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общественное питание - не менее 0,1 га и не более 0,25 га;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магазины - не менее 0,02 га и не более 0,08 га;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объекты торговли (торговые центры, торгово-развлекательные центры (комплексы) - не менее 0,6 га и не более 1,2 га;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развлекательные мероприятия - не менее 0,08 га и не более 0,30 га.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B34FF8" w:rsidRPr="00661CBD" w:rsidRDefault="00B34FF8" w:rsidP="00B34FF8">
      <w:pPr>
        <w:pStyle w:val="a3"/>
        <w:ind w:firstLine="709"/>
        <w:jc w:val="both"/>
        <w:rPr>
          <w:rFonts w:eastAsia="Calibri"/>
          <w:sz w:val="25"/>
          <w:szCs w:val="25"/>
        </w:rPr>
      </w:pPr>
      <w:r w:rsidRPr="00661CBD">
        <w:rPr>
          <w:rFonts w:eastAsia="Calibri"/>
          <w:sz w:val="25"/>
          <w:szCs w:val="25"/>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от границы земельного участка в случае реконструкции существующей застройки объекта капитального строительства - 0 метров;</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от границы земельного участка в иных случаях - 3 метра.</w:t>
      </w:r>
    </w:p>
    <w:p w:rsidR="00B34FF8" w:rsidRDefault="00B34FF8" w:rsidP="00B34FF8">
      <w:pPr>
        <w:pStyle w:val="a3"/>
        <w:ind w:firstLine="709"/>
        <w:jc w:val="both"/>
        <w:rPr>
          <w:rFonts w:eastAsia="Calibri"/>
          <w:sz w:val="25"/>
          <w:szCs w:val="25"/>
        </w:rPr>
      </w:pPr>
      <w:r w:rsidRPr="00661CBD">
        <w:rPr>
          <w:rFonts w:eastAsia="Calibri"/>
          <w:sz w:val="25"/>
          <w:szCs w:val="25"/>
        </w:rPr>
        <w:t xml:space="preserve">3) Предельное количество этажей или предельная высота зданий, строений и </w:t>
      </w:r>
      <w:proofErr w:type="gramStart"/>
      <w:r w:rsidRPr="00661CBD">
        <w:rPr>
          <w:rFonts w:eastAsia="Calibri"/>
          <w:sz w:val="25"/>
          <w:szCs w:val="25"/>
        </w:rPr>
        <w:t>сооружений без учета технического верхнего этажа</w:t>
      </w:r>
      <w:proofErr w:type="gramEnd"/>
      <w:r w:rsidRPr="00661CBD">
        <w:rPr>
          <w:rFonts w:eastAsia="Calibri"/>
          <w:sz w:val="25"/>
          <w:szCs w:val="25"/>
        </w:rPr>
        <w:t xml:space="preserve"> и неэксплуатируемого чердака следующих видов разрешенного использования устанавливается:</w:t>
      </w:r>
    </w:p>
    <w:p w:rsidR="00FD73E2" w:rsidRPr="00661CBD" w:rsidRDefault="00FD73E2" w:rsidP="00B34FF8">
      <w:pPr>
        <w:pStyle w:val="a3"/>
        <w:ind w:firstLine="709"/>
        <w:jc w:val="both"/>
        <w:rPr>
          <w:rFonts w:eastAsia="Calibri"/>
          <w:sz w:val="25"/>
          <w:szCs w:val="25"/>
        </w:rPr>
      </w:pPr>
    </w:p>
    <w:p w:rsidR="00B34FF8" w:rsidRPr="00661CBD" w:rsidRDefault="00B34FF8" w:rsidP="00B34FF8">
      <w:pPr>
        <w:pStyle w:val="a3"/>
        <w:ind w:firstLine="709"/>
        <w:jc w:val="both"/>
        <w:rPr>
          <w:rFonts w:eastAsia="Calibri"/>
          <w:sz w:val="25"/>
          <w:szCs w:val="25"/>
        </w:rPr>
      </w:pPr>
      <w:r w:rsidRPr="00661CBD">
        <w:rPr>
          <w:rFonts w:eastAsia="Calibri"/>
          <w:sz w:val="25"/>
          <w:szCs w:val="25"/>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- 6 этажей;</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объекты дошкольного образования - 3 этажа;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объекты общеобразовательных, дополнительных образований, учебные корпуса средних и высших профессиональных образований - 5 этажей;</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объекты торговли (торговые центры, торгово-развлекательные центры (комплексы) - 5 этажей;</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отдельно стоящие магазины - 3 этажа;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здания, строения и сооружения других видов разрешенного использования (за исключением объектов религиозного использования) - 6 этажей.</w:t>
      </w:r>
    </w:p>
    <w:p w:rsidR="00B34FF8" w:rsidRPr="00661CBD" w:rsidRDefault="00B34FF8" w:rsidP="00B34FF8">
      <w:pPr>
        <w:pStyle w:val="a3"/>
        <w:ind w:firstLine="709"/>
        <w:jc w:val="both"/>
        <w:rPr>
          <w:rFonts w:eastAsia="Calibri"/>
          <w:sz w:val="25"/>
          <w:szCs w:val="25"/>
        </w:rPr>
      </w:pPr>
      <w:r w:rsidRPr="00661CBD">
        <w:rPr>
          <w:rFonts w:eastAsia="Calibri"/>
          <w:sz w:val="25"/>
          <w:szCs w:val="25"/>
        </w:rPr>
        <w:t>Предельное количество этажей или предельная высота зданий, строений и сооружений религиозного использования не устанавливаются.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B34FF8" w:rsidRPr="00661CBD" w:rsidRDefault="00B34FF8" w:rsidP="00B34FF8">
      <w:pPr>
        <w:pStyle w:val="a3"/>
        <w:ind w:firstLine="709"/>
        <w:jc w:val="both"/>
        <w:rPr>
          <w:rFonts w:eastAsia="Calibri"/>
          <w:sz w:val="25"/>
          <w:szCs w:val="25"/>
        </w:rPr>
      </w:pPr>
      <w:r w:rsidRPr="00661CBD">
        <w:rPr>
          <w:rFonts w:eastAsia="Calibri"/>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B34FF8" w:rsidRPr="00661CBD" w:rsidRDefault="00B34FF8" w:rsidP="00B34FF8">
      <w:pPr>
        <w:pStyle w:val="a3"/>
        <w:ind w:firstLine="709"/>
        <w:jc w:val="both"/>
        <w:rPr>
          <w:rFonts w:eastAsia="Calibri"/>
          <w:sz w:val="25"/>
          <w:szCs w:val="25"/>
        </w:rPr>
      </w:pPr>
      <w:r w:rsidRPr="00661CBD">
        <w:rPr>
          <w:rFonts w:eastAsia="Calibri"/>
          <w:sz w:val="25"/>
          <w:szCs w:val="25"/>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34FF8" w:rsidRPr="00661CBD" w:rsidRDefault="00B34FF8" w:rsidP="00B34FF8">
      <w:pPr>
        <w:ind w:right="-1" w:firstLine="709"/>
        <w:jc w:val="both"/>
        <w:rPr>
          <w:sz w:val="25"/>
          <w:szCs w:val="25"/>
        </w:rPr>
      </w:pPr>
      <w:r w:rsidRPr="00661CBD">
        <w:rPr>
          <w:sz w:val="25"/>
          <w:szCs w:val="25"/>
        </w:rPr>
        <w:t>Начальная (минимальная) цена договора определяется в размере ежемесячного платежа</w:t>
      </w:r>
      <w:r w:rsidRPr="00661CBD">
        <w:rPr>
          <w:rFonts w:eastAsia="Calibri"/>
          <w:sz w:val="25"/>
          <w:szCs w:val="25"/>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18" w:history="1">
        <w:r w:rsidRPr="00661CBD">
          <w:rPr>
            <w:rFonts w:eastAsia="Calibri"/>
            <w:sz w:val="25"/>
            <w:szCs w:val="25"/>
          </w:rPr>
          <w:t>законом</w:t>
        </w:r>
      </w:hyperlink>
      <w:r w:rsidRPr="00661CBD">
        <w:rPr>
          <w:rFonts w:eastAsia="Calibri"/>
          <w:sz w:val="25"/>
          <w:szCs w:val="25"/>
        </w:rPr>
        <w:t xml:space="preserve"> Российской Федерации от 29.07.1998 № 135-ФЗ «Об оценочной деятельности в Российской Федерации»,</w:t>
      </w:r>
      <w:r w:rsidRPr="00661CBD">
        <w:rPr>
          <w:sz w:val="25"/>
          <w:szCs w:val="25"/>
        </w:rPr>
        <w:t xml:space="preserve"> без учета стоимости коммунальных, эксплуатационных и административно-хозяйственных услуг.</w:t>
      </w:r>
    </w:p>
    <w:p w:rsidR="00B34FF8" w:rsidRDefault="00B34FF8" w:rsidP="00B34FF8">
      <w:pPr>
        <w:ind w:right="-1" w:firstLine="709"/>
        <w:jc w:val="both"/>
        <w:rPr>
          <w:rFonts w:eastAsia="Calibri"/>
          <w:bCs/>
          <w:sz w:val="25"/>
          <w:szCs w:val="25"/>
        </w:rPr>
      </w:pPr>
      <w:r w:rsidRPr="00661CBD">
        <w:rPr>
          <w:sz w:val="25"/>
          <w:szCs w:val="25"/>
        </w:rPr>
        <w:t xml:space="preserve">Размер арендной платы по договору </w:t>
      </w:r>
      <w:r w:rsidRPr="00661CBD">
        <w:rPr>
          <w:rFonts w:eastAsia="Calibri"/>
          <w:bCs/>
          <w:sz w:val="25"/>
          <w:szCs w:val="25"/>
        </w:rPr>
        <w:t xml:space="preserve">устанавливается по результатам аукциона, проведенного в соответствии с требованиями Федерального </w:t>
      </w:r>
      <w:hyperlink r:id="rId19" w:history="1">
        <w:r w:rsidRPr="00661CBD">
          <w:rPr>
            <w:rFonts w:eastAsia="Calibri"/>
            <w:bCs/>
            <w:sz w:val="25"/>
            <w:szCs w:val="25"/>
          </w:rPr>
          <w:t>закона</w:t>
        </w:r>
      </w:hyperlink>
      <w:r w:rsidRPr="00661CBD">
        <w:rPr>
          <w:sz w:val="25"/>
          <w:szCs w:val="25"/>
        </w:rPr>
        <w:t xml:space="preserve"> Российской Федерации</w:t>
      </w:r>
      <w:r w:rsidRPr="00661CBD">
        <w:rPr>
          <w:rFonts w:eastAsia="Calibri"/>
          <w:bCs/>
          <w:sz w:val="25"/>
          <w:szCs w:val="25"/>
        </w:rPr>
        <w:t xml:space="preserve"> от 26.07.2006 № 135-ФЗ «О защите конкуренции».</w:t>
      </w:r>
    </w:p>
    <w:p w:rsidR="00B34FF8" w:rsidRDefault="00B34FF8" w:rsidP="000F79B9">
      <w:pPr>
        <w:ind w:right="-1" w:firstLine="709"/>
        <w:jc w:val="both"/>
        <w:rPr>
          <w:rFonts w:eastAsia="Calibri"/>
          <w:bCs/>
        </w:rPr>
      </w:pPr>
    </w:p>
    <w:p w:rsidR="00B34FF8" w:rsidRPr="00B34FF8" w:rsidRDefault="00B34FF8" w:rsidP="00B34FF8">
      <w:pPr>
        <w:pStyle w:val="Style6"/>
        <w:jc w:val="both"/>
        <w:rPr>
          <w:b/>
        </w:rPr>
      </w:pPr>
      <w:r w:rsidRPr="0020622C">
        <w:rPr>
          <w:b/>
        </w:rPr>
        <w:t xml:space="preserve">В отношении лота № </w:t>
      </w:r>
      <w:r>
        <w:rPr>
          <w:b/>
        </w:rPr>
        <w:t>8</w:t>
      </w:r>
    </w:p>
    <w:p w:rsidR="00B34FF8" w:rsidRPr="0020622C" w:rsidRDefault="00B34FF8" w:rsidP="00B34FF8">
      <w:pPr>
        <w:pStyle w:val="Style6"/>
        <w:tabs>
          <w:tab w:val="left" w:pos="2081"/>
          <w:tab w:val="left" w:pos="3935"/>
          <w:tab w:val="left" w:pos="7585"/>
        </w:tabs>
        <w:jc w:val="both"/>
        <w:rPr>
          <w:b/>
        </w:rPr>
      </w:pPr>
    </w:p>
    <w:p w:rsidR="00B34FF8" w:rsidRPr="005D485B" w:rsidRDefault="00B34FF8" w:rsidP="00B34FF8">
      <w:pPr>
        <w:pStyle w:val="Style6"/>
        <w:tabs>
          <w:tab w:val="left" w:pos="2081"/>
          <w:tab w:val="left" w:pos="3935"/>
          <w:tab w:val="left" w:pos="7585"/>
        </w:tabs>
        <w:ind w:firstLine="709"/>
        <w:jc w:val="both"/>
      </w:pPr>
      <w:r w:rsidRPr="0020622C">
        <w:t xml:space="preserve">Согласно </w:t>
      </w:r>
      <w:proofErr w:type="gramStart"/>
      <w:r w:rsidRPr="0020622C">
        <w:t>отчету</w:t>
      </w:r>
      <w:proofErr w:type="gramEnd"/>
      <w:r w:rsidRPr="0020622C">
        <w:t xml:space="preserve"> об оценке рыночной стоимости </w:t>
      </w:r>
      <w:r w:rsidRPr="002F135E">
        <w:t xml:space="preserve">№ </w:t>
      </w:r>
      <w:r>
        <w:t>250093-37</w:t>
      </w:r>
      <w:r w:rsidRPr="002F135E">
        <w:t xml:space="preserve"> от </w:t>
      </w:r>
      <w:r w:rsidRPr="00B34FF8">
        <w:t>11</w:t>
      </w:r>
      <w:r>
        <w:t>.0</w:t>
      </w:r>
      <w:r w:rsidRPr="00B34FF8">
        <w:t>7</w:t>
      </w:r>
      <w:r>
        <w:t>.2025</w:t>
      </w:r>
      <w:r w:rsidRPr="0020622C">
        <w:t xml:space="preserve"> </w:t>
      </w:r>
      <w:r>
        <w:t>н</w:t>
      </w:r>
      <w:r w:rsidRPr="00B34FF8">
        <w:t>ежило</w:t>
      </w:r>
      <w:r>
        <w:t>го</w:t>
      </w:r>
      <w:r w:rsidRPr="00B34FF8">
        <w:t xml:space="preserve"> помещени</w:t>
      </w:r>
      <w:r>
        <w:t>я</w:t>
      </w:r>
      <w:r w:rsidRPr="00B34FF8">
        <w:t xml:space="preserve"> 74</w:t>
      </w:r>
      <w:r>
        <w:t>8</w:t>
      </w:r>
      <w:r w:rsidRPr="00B34FF8">
        <w:t>, с кадастровым номером 24:55:0402002:446</w:t>
      </w:r>
      <w:r>
        <w:t>4, расположенного</w:t>
      </w:r>
      <w:r w:rsidRPr="00B34FF8">
        <w:t xml:space="preserve"> по адресу: Российская Федерация, Красноярский край, городской округ город Норильск, город Норильск, улица Комсомольская, дом 26А</w:t>
      </w:r>
      <w:r>
        <w:t xml:space="preserve">, </w:t>
      </w:r>
      <w:r w:rsidRPr="005D485B">
        <w:t>объект находится в удовлетворительном состоянии.</w:t>
      </w:r>
    </w:p>
    <w:p w:rsidR="00B34FF8" w:rsidRPr="00715EF5" w:rsidRDefault="00B34FF8" w:rsidP="00B34FF8">
      <w:pPr>
        <w:pStyle w:val="a3"/>
        <w:ind w:firstLine="709"/>
        <w:jc w:val="both"/>
        <w:rPr>
          <w:rFonts w:eastAsia="Calibri"/>
          <w:sz w:val="25"/>
          <w:szCs w:val="25"/>
        </w:rPr>
      </w:pPr>
      <w:r w:rsidRPr="00710388">
        <w:rPr>
          <w:sz w:val="25"/>
          <w:szCs w:val="25"/>
        </w:rPr>
        <w:t xml:space="preserve">Объект входит в территориальную зону: </w:t>
      </w:r>
      <w:r w:rsidRPr="00715EF5">
        <w:rPr>
          <w:rFonts w:eastAsia="Calibri"/>
          <w:sz w:val="25"/>
          <w:szCs w:val="25"/>
        </w:rPr>
        <w:t>Зона застройки многоэтажными многоквартир</w:t>
      </w:r>
      <w:r>
        <w:rPr>
          <w:rFonts w:eastAsia="Calibri"/>
          <w:sz w:val="25"/>
          <w:szCs w:val="25"/>
        </w:rPr>
        <w:t>ными жилыми домами 4 - 6 этажей</w:t>
      </w:r>
      <w:r w:rsidRPr="00661CBD">
        <w:rPr>
          <w:rFonts w:eastAsia="Calibri"/>
          <w:bCs/>
          <w:sz w:val="25"/>
          <w:szCs w:val="25"/>
        </w:rPr>
        <w:t xml:space="preserve"> - Ж-1.</w:t>
      </w:r>
    </w:p>
    <w:p w:rsidR="00B34FF8" w:rsidRPr="00661CBD" w:rsidRDefault="00B34FF8" w:rsidP="00B34FF8">
      <w:pPr>
        <w:pStyle w:val="a3"/>
        <w:ind w:firstLine="709"/>
        <w:jc w:val="both"/>
        <w:rPr>
          <w:rFonts w:eastAsia="Calibri"/>
          <w:sz w:val="25"/>
          <w:szCs w:val="25"/>
        </w:rPr>
      </w:pPr>
      <w:r w:rsidRPr="00661CBD">
        <w:rPr>
          <w:rFonts w:eastAsia="Calibri"/>
          <w:sz w:val="25"/>
          <w:szCs w:val="25"/>
        </w:rPr>
        <w:t>В зоне жилой застройки средней этажности Ж-1 допускается размещение объектов, связанных с проживанием граждан и не оказывающих негативного воздействия на окружающую среду, а также стоянок,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B34FF8" w:rsidRPr="00661CBD" w:rsidRDefault="00B34FF8" w:rsidP="00B34FF8">
      <w:pPr>
        <w:pStyle w:val="a3"/>
        <w:ind w:firstLine="709"/>
        <w:jc w:val="both"/>
        <w:rPr>
          <w:rFonts w:eastAsia="Calibri"/>
          <w:sz w:val="25"/>
          <w:szCs w:val="25"/>
        </w:rPr>
      </w:pPr>
      <w:r w:rsidRPr="00661CBD">
        <w:rPr>
          <w:rFonts w:eastAsia="Calibri"/>
          <w:sz w:val="25"/>
          <w:szCs w:val="25"/>
        </w:rPr>
        <w:t>Виды разрешенного использования земельных участков и объектов капитального строительства: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1. Основные виды разрешенного использования: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 xml:space="preserve">- </w:t>
      </w:r>
      <w:proofErr w:type="spellStart"/>
      <w:r w:rsidRPr="00661CBD">
        <w:rPr>
          <w:rFonts w:eastAsia="Calibri"/>
          <w:sz w:val="25"/>
          <w:szCs w:val="25"/>
        </w:rPr>
        <w:t>среднеэтажная</w:t>
      </w:r>
      <w:proofErr w:type="spellEnd"/>
      <w:r w:rsidRPr="00661CBD">
        <w:rPr>
          <w:rFonts w:eastAsia="Calibri"/>
          <w:sz w:val="25"/>
          <w:szCs w:val="25"/>
        </w:rPr>
        <w:t xml:space="preserve"> жилая застройка;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дошкольное, начальное и среднее общее образование;</w:t>
      </w:r>
    </w:p>
    <w:p w:rsidR="00B34FF8" w:rsidRPr="00661CBD" w:rsidRDefault="00B34FF8" w:rsidP="00B34FF8">
      <w:pPr>
        <w:pStyle w:val="a3"/>
        <w:ind w:firstLine="709"/>
        <w:jc w:val="both"/>
        <w:rPr>
          <w:rFonts w:eastAsia="Calibri"/>
          <w:sz w:val="25"/>
          <w:szCs w:val="25"/>
        </w:rPr>
      </w:pPr>
      <w:r w:rsidRPr="00661CBD">
        <w:rPr>
          <w:rFonts w:eastAsia="Calibri"/>
          <w:sz w:val="25"/>
          <w:szCs w:val="25"/>
        </w:rPr>
        <w:t>- среднее и высшее профессиональное образование;</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амбулаторно-поликлиническое обслуживание;</w:t>
      </w:r>
    </w:p>
    <w:p w:rsidR="00B34FF8" w:rsidRDefault="00B34FF8" w:rsidP="00B34FF8">
      <w:pPr>
        <w:pStyle w:val="a3"/>
        <w:ind w:firstLine="709"/>
        <w:jc w:val="both"/>
        <w:rPr>
          <w:rFonts w:eastAsia="Calibri"/>
          <w:sz w:val="25"/>
          <w:szCs w:val="25"/>
        </w:rPr>
      </w:pPr>
      <w:r w:rsidRPr="00661CBD">
        <w:rPr>
          <w:rFonts w:eastAsia="Calibri"/>
          <w:sz w:val="25"/>
          <w:szCs w:val="25"/>
        </w:rPr>
        <w:t>- улично-дорожная сеть;</w:t>
      </w:r>
    </w:p>
    <w:p w:rsidR="00FD73E2" w:rsidRPr="00661CBD" w:rsidRDefault="00FD73E2" w:rsidP="00B34FF8">
      <w:pPr>
        <w:pStyle w:val="a3"/>
        <w:ind w:firstLine="709"/>
        <w:jc w:val="both"/>
        <w:rPr>
          <w:rFonts w:eastAsia="Calibri"/>
          <w:sz w:val="25"/>
          <w:szCs w:val="25"/>
        </w:rPr>
      </w:pPr>
    </w:p>
    <w:p w:rsidR="00B34FF8" w:rsidRPr="00661CBD" w:rsidRDefault="00B34FF8" w:rsidP="00B34FF8">
      <w:pPr>
        <w:pStyle w:val="a3"/>
        <w:ind w:firstLine="709"/>
        <w:jc w:val="both"/>
        <w:rPr>
          <w:rFonts w:eastAsia="Calibri"/>
          <w:sz w:val="25"/>
          <w:szCs w:val="25"/>
        </w:rPr>
      </w:pPr>
      <w:r w:rsidRPr="00661CBD">
        <w:rPr>
          <w:rFonts w:eastAsia="Calibri"/>
          <w:sz w:val="25"/>
          <w:szCs w:val="25"/>
        </w:rPr>
        <w:t>- благоустройство территории.</w:t>
      </w:r>
    </w:p>
    <w:p w:rsidR="00B34FF8" w:rsidRPr="00661CBD" w:rsidRDefault="00B34FF8" w:rsidP="00B34FF8">
      <w:pPr>
        <w:pStyle w:val="a3"/>
        <w:ind w:firstLine="709"/>
        <w:jc w:val="both"/>
        <w:rPr>
          <w:rFonts w:eastAsia="Calibri"/>
          <w:sz w:val="25"/>
          <w:szCs w:val="25"/>
        </w:rPr>
      </w:pPr>
      <w:r w:rsidRPr="00661CBD">
        <w:rPr>
          <w:rFonts w:eastAsia="Calibri"/>
          <w:sz w:val="25"/>
          <w:szCs w:val="25"/>
        </w:rPr>
        <w:t>2. Вспомогательные виды разрешенного использования: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бытовое обслуживание;</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обеспечение внутреннего правопорядка;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дома социального обслуживания;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оказание социальной помощи населению;</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оказание услуг связи;</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общежития;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предоставление коммунальных услуг.</w:t>
      </w:r>
    </w:p>
    <w:p w:rsidR="00B34FF8" w:rsidRPr="00661CBD" w:rsidRDefault="00B34FF8" w:rsidP="00B34FF8">
      <w:pPr>
        <w:pStyle w:val="a3"/>
        <w:ind w:firstLine="709"/>
        <w:jc w:val="both"/>
        <w:rPr>
          <w:rFonts w:eastAsia="Calibri"/>
          <w:sz w:val="25"/>
          <w:szCs w:val="25"/>
        </w:rPr>
      </w:pPr>
      <w:r w:rsidRPr="00661CBD">
        <w:rPr>
          <w:rFonts w:eastAsia="Calibri"/>
          <w:sz w:val="25"/>
          <w:szCs w:val="25"/>
        </w:rPr>
        <w:t>3. Условно разрешенные виды использования: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малоэтажная многоквартирная жилая застройка;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обеспечение спортивно-зрелищных мероприятий;</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обеспечение занятий спортом в помещениях;</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площадки для занятий спортом;</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оборудованные площадки для занятий спортом;</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объекты культурно-досуговой деятельности;</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парки культуры и отдыха;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дома социального обслуживания;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оказание социальной помощи населению;</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оказание услуг связи;</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общежития;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банковская и страховая деятельность;</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общественное питание;</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магазины;</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объекты торговли (торговые центры, торгово-развлекательные центры (комплексы);</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гостиничное обслуживание;</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государственное управление;</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деловое управление;</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осуществление религиозных обрядов;</w:t>
      </w:r>
    </w:p>
    <w:p w:rsidR="00B34FF8" w:rsidRPr="00661CBD" w:rsidRDefault="00B34FF8" w:rsidP="00B34FF8">
      <w:pPr>
        <w:pStyle w:val="a3"/>
        <w:ind w:firstLine="709"/>
        <w:jc w:val="both"/>
        <w:rPr>
          <w:rFonts w:eastAsia="Calibri"/>
          <w:sz w:val="25"/>
          <w:szCs w:val="25"/>
        </w:rPr>
      </w:pPr>
      <w:r w:rsidRPr="00661CBD">
        <w:rPr>
          <w:rFonts w:eastAsia="Calibri"/>
          <w:sz w:val="25"/>
          <w:szCs w:val="25"/>
        </w:rPr>
        <w:t>- религиозное управление и образование;</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административные здания организаций, обеспечивающих предоставление коммунальных услуг;</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предоставление коммунальных услуг;</w:t>
      </w:r>
    </w:p>
    <w:p w:rsidR="00B34FF8" w:rsidRPr="00661CBD" w:rsidRDefault="00B34FF8" w:rsidP="00B34FF8">
      <w:pPr>
        <w:pStyle w:val="a3"/>
        <w:ind w:firstLine="709"/>
        <w:jc w:val="both"/>
        <w:rPr>
          <w:rFonts w:eastAsia="Calibri"/>
          <w:sz w:val="25"/>
          <w:szCs w:val="25"/>
        </w:rPr>
      </w:pPr>
      <w:r w:rsidRPr="00661CBD">
        <w:rPr>
          <w:rFonts w:eastAsia="Calibri"/>
          <w:sz w:val="25"/>
          <w:szCs w:val="25"/>
        </w:rPr>
        <w:t>- связь;</w:t>
      </w:r>
    </w:p>
    <w:p w:rsidR="00B34FF8" w:rsidRPr="00661CBD" w:rsidRDefault="00B34FF8" w:rsidP="00B34FF8">
      <w:pPr>
        <w:pStyle w:val="a3"/>
        <w:ind w:firstLine="709"/>
        <w:jc w:val="both"/>
        <w:rPr>
          <w:rFonts w:eastAsia="Calibri"/>
          <w:sz w:val="25"/>
          <w:szCs w:val="25"/>
        </w:rPr>
      </w:pPr>
      <w:r w:rsidRPr="00661CBD">
        <w:rPr>
          <w:rFonts w:eastAsia="Calibri"/>
          <w:sz w:val="25"/>
          <w:szCs w:val="25"/>
        </w:rPr>
        <w:t>- развлекательные мероприятия;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обслуживание перевозок пассажиров;</w:t>
      </w:r>
    </w:p>
    <w:p w:rsidR="00B34FF8" w:rsidRPr="00661CBD" w:rsidRDefault="00B34FF8" w:rsidP="00B34FF8">
      <w:pPr>
        <w:pStyle w:val="a3"/>
        <w:ind w:firstLine="709"/>
        <w:jc w:val="both"/>
        <w:rPr>
          <w:rFonts w:eastAsia="Calibri"/>
          <w:sz w:val="25"/>
          <w:szCs w:val="25"/>
        </w:rPr>
      </w:pPr>
      <w:r w:rsidRPr="00661CBD">
        <w:rPr>
          <w:rFonts w:eastAsia="Calibri"/>
          <w:sz w:val="25"/>
          <w:szCs w:val="25"/>
        </w:rPr>
        <w:t>- стоянки транспорта общего пользования;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обеспечение деятельности в области гидрометеорологии и смежных с ней областях.</w:t>
      </w:r>
    </w:p>
    <w:p w:rsidR="00B34FF8" w:rsidRPr="00661CBD" w:rsidRDefault="00B34FF8" w:rsidP="00B34FF8">
      <w:pPr>
        <w:pStyle w:val="a3"/>
        <w:ind w:firstLine="709"/>
        <w:jc w:val="both"/>
        <w:rPr>
          <w:rFonts w:eastAsia="Calibri"/>
          <w:sz w:val="25"/>
          <w:szCs w:val="25"/>
        </w:rPr>
      </w:pPr>
      <w:r w:rsidRPr="00661CBD">
        <w:rPr>
          <w:rFonts w:eastAsia="Calibri"/>
          <w:sz w:val="25"/>
          <w:szCs w:val="25"/>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 xml:space="preserve">- </w:t>
      </w:r>
      <w:proofErr w:type="spellStart"/>
      <w:r w:rsidRPr="00661CBD">
        <w:rPr>
          <w:rFonts w:eastAsia="Calibri"/>
          <w:sz w:val="25"/>
          <w:szCs w:val="25"/>
        </w:rPr>
        <w:t>среднеэтажная</w:t>
      </w:r>
      <w:proofErr w:type="spellEnd"/>
      <w:r w:rsidRPr="00661CBD">
        <w:rPr>
          <w:rFonts w:eastAsia="Calibri"/>
          <w:sz w:val="25"/>
          <w:szCs w:val="25"/>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дошкольное, начальное и среднее общее образование - не менее 0,24 га и не более 1,5 га;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амбулаторно-поликлиническое обслуживание - не менее 0,1 га и не более 6,0 га;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бытовое обслуживание - не менее 0,03 га и не более 0,2 га;</w:t>
      </w:r>
    </w:p>
    <w:p w:rsidR="00B34FF8" w:rsidRDefault="00B34FF8" w:rsidP="00B34FF8">
      <w:pPr>
        <w:pStyle w:val="a3"/>
        <w:ind w:firstLine="709"/>
        <w:jc w:val="both"/>
        <w:rPr>
          <w:rFonts w:eastAsia="Calibri"/>
          <w:sz w:val="25"/>
          <w:szCs w:val="25"/>
        </w:rPr>
      </w:pPr>
      <w:r w:rsidRPr="00661CBD">
        <w:rPr>
          <w:rFonts w:eastAsia="Calibri"/>
          <w:sz w:val="25"/>
          <w:szCs w:val="25"/>
        </w:rPr>
        <w:t>- предоставление коммунальных услуг - не менее 0,0002 га и не более 55,0 га;</w:t>
      </w:r>
    </w:p>
    <w:p w:rsidR="00FD73E2" w:rsidRPr="00661CBD" w:rsidRDefault="00FD73E2" w:rsidP="00B34FF8">
      <w:pPr>
        <w:pStyle w:val="a3"/>
        <w:ind w:firstLine="709"/>
        <w:jc w:val="both"/>
        <w:rPr>
          <w:rFonts w:eastAsia="Calibri"/>
          <w:sz w:val="25"/>
          <w:szCs w:val="25"/>
        </w:rPr>
      </w:pPr>
    </w:p>
    <w:p w:rsidR="00B34FF8" w:rsidRPr="00661CBD" w:rsidRDefault="00B34FF8" w:rsidP="00B34FF8">
      <w:pPr>
        <w:pStyle w:val="a3"/>
        <w:ind w:firstLine="709"/>
        <w:jc w:val="both"/>
        <w:rPr>
          <w:rFonts w:eastAsia="Calibri"/>
          <w:sz w:val="25"/>
          <w:szCs w:val="25"/>
        </w:rPr>
      </w:pPr>
      <w:r w:rsidRPr="00661CBD">
        <w:rPr>
          <w:rFonts w:eastAsia="Calibri"/>
          <w:sz w:val="25"/>
          <w:szCs w:val="25"/>
        </w:rPr>
        <w:t>- общественное питание - не менее 0,1 га и не более 0,25 га;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магазины - не менее 0,02 га и не более 0,08 га;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объекты торговли (торговые центры, торгово-развлекательные центры (комплексы) - не менее 0,6 га и не более 1,2 га;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развлекательные мероприятия - не менее 0,08 га и не более 0,30 га.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B34FF8" w:rsidRPr="00661CBD" w:rsidRDefault="00B34FF8" w:rsidP="00B34FF8">
      <w:pPr>
        <w:pStyle w:val="a3"/>
        <w:ind w:firstLine="709"/>
        <w:jc w:val="both"/>
        <w:rPr>
          <w:rFonts w:eastAsia="Calibri"/>
          <w:sz w:val="25"/>
          <w:szCs w:val="25"/>
        </w:rPr>
      </w:pPr>
      <w:r w:rsidRPr="00661CBD">
        <w:rPr>
          <w:rFonts w:eastAsia="Calibri"/>
          <w:sz w:val="25"/>
          <w:szCs w:val="25"/>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от границы земельного участка в случае реконструкции существующей застройки объекта капитального строительства - 0 метров;</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от границы земельного участка в иных случаях - 3 метра.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xml:space="preserve">3) Предельное количество этажей или предельная высота зданий, строений и </w:t>
      </w:r>
      <w:proofErr w:type="gramStart"/>
      <w:r w:rsidRPr="00661CBD">
        <w:rPr>
          <w:rFonts w:eastAsia="Calibri"/>
          <w:sz w:val="25"/>
          <w:szCs w:val="25"/>
        </w:rPr>
        <w:t>сооружений без учета технического верхнего этажа</w:t>
      </w:r>
      <w:proofErr w:type="gramEnd"/>
      <w:r w:rsidRPr="00661CBD">
        <w:rPr>
          <w:rFonts w:eastAsia="Calibri"/>
          <w:sz w:val="25"/>
          <w:szCs w:val="25"/>
        </w:rPr>
        <w:t xml:space="preserve"> и неэксплуатируемого чердака следующих видов разрешенного использования устанавливается: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- 6 этажей;</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объекты дошкольного образования - 3 этажа;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объекты общеобразовательных, дополнительных образований, учебные корпуса средних и высших профессиональных образований - 5 этажей;</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объекты торговли (торговые центры, торгово-развлекательные центры (комплексы) - 5 этажей;</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отдельно стоящие магазины - 3 этажа;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здания, строения и сооружения других видов разрешенного использования (за исключением объектов религиозного использования) - 6 этажей.</w:t>
      </w:r>
    </w:p>
    <w:p w:rsidR="00B34FF8" w:rsidRPr="00661CBD" w:rsidRDefault="00B34FF8" w:rsidP="00B34FF8">
      <w:pPr>
        <w:pStyle w:val="a3"/>
        <w:ind w:firstLine="709"/>
        <w:jc w:val="both"/>
        <w:rPr>
          <w:rFonts w:eastAsia="Calibri"/>
          <w:sz w:val="25"/>
          <w:szCs w:val="25"/>
        </w:rPr>
      </w:pPr>
      <w:r w:rsidRPr="00661CBD">
        <w:rPr>
          <w:rFonts w:eastAsia="Calibri"/>
          <w:sz w:val="25"/>
          <w:szCs w:val="25"/>
        </w:rPr>
        <w:t>Предельное количество этажей или предельная высота зданий, строений и сооружений религиозного использования не устанавливаются.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B34FF8" w:rsidRPr="00661CBD" w:rsidRDefault="00B34FF8" w:rsidP="00B34FF8">
      <w:pPr>
        <w:pStyle w:val="a3"/>
        <w:ind w:firstLine="709"/>
        <w:jc w:val="both"/>
        <w:rPr>
          <w:rFonts w:eastAsia="Calibri"/>
          <w:sz w:val="25"/>
          <w:szCs w:val="25"/>
        </w:rPr>
      </w:pPr>
      <w:r w:rsidRPr="00661CBD">
        <w:rPr>
          <w:rFonts w:eastAsia="Calibri"/>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B34FF8" w:rsidRPr="00661CBD" w:rsidRDefault="00B34FF8" w:rsidP="00B34FF8">
      <w:pPr>
        <w:pStyle w:val="a3"/>
        <w:ind w:firstLine="709"/>
        <w:jc w:val="both"/>
        <w:rPr>
          <w:rFonts w:eastAsia="Calibri"/>
          <w:sz w:val="25"/>
          <w:szCs w:val="25"/>
        </w:rPr>
      </w:pPr>
      <w:r w:rsidRPr="00661CBD">
        <w:rPr>
          <w:rFonts w:eastAsia="Calibri"/>
          <w:sz w:val="25"/>
          <w:szCs w:val="25"/>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34FF8" w:rsidRPr="00661CBD" w:rsidRDefault="00B34FF8" w:rsidP="00B34FF8">
      <w:pPr>
        <w:ind w:right="-1" w:firstLine="709"/>
        <w:jc w:val="both"/>
        <w:rPr>
          <w:sz w:val="25"/>
          <w:szCs w:val="25"/>
        </w:rPr>
      </w:pPr>
      <w:r w:rsidRPr="00661CBD">
        <w:rPr>
          <w:sz w:val="25"/>
          <w:szCs w:val="25"/>
        </w:rPr>
        <w:t>Начальная (минимальная) цена договора определяется в размере ежемесячного платежа</w:t>
      </w:r>
      <w:r w:rsidRPr="00661CBD">
        <w:rPr>
          <w:rFonts w:eastAsia="Calibri"/>
          <w:sz w:val="25"/>
          <w:szCs w:val="25"/>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20" w:history="1">
        <w:r w:rsidRPr="00661CBD">
          <w:rPr>
            <w:rFonts w:eastAsia="Calibri"/>
            <w:sz w:val="25"/>
            <w:szCs w:val="25"/>
          </w:rPr>
          <w:t>законом</w:t>
        </w:r>
      </w:hyperlink>
      <w:r w:rsidRPr="00661CBD">
        <w:rPr>
          <w:rFonts w:eastAsia="Calibri"/>
          <w:sz w:val="25"/>
          <w:szCs w:val="25"/>
        </w:rPr>
        <w:t xml:space="preserve"> Российской Федерации от 29.07.1998 № 135-ФЗ «Об оценочной деятельности в Российской Федерации»,</w:t>
      </w:r>
      <w:r w:rsidRPr="00661CBD">
        <w:rPr>
          <w:sz w:val="25"/>
          <w:szCs w:val="25"/>
        </w:rPr>
        <w:t xml:space="preserve"> без учета стоимости коммунальных, эксплуатационных и административно-хозяйственных услуг.</w:t>
      </w:r>
    </w:p>
    <w:p w:rsidR="00B34FF8" w:rsidRDefault="00B34FF8" w:rsidP="00B34FF8">
      <w:pPr>
        <w:ind w:right="-1" w:firstLine="709"/>
        <w:jc w:val="both"/>
        <w:rPr>
          <w:rFonts w:eastAsia="Calibri"/>
          <w:bCs/>
          <w:sz w:val="25"/>
          <w:szCs w:val="25"/>
        </w:rPr>
      </w:pPr>
      <w:r w:rsidRPr="00661CBD">
        <w:rPr>
          <w:sz w:val="25"/>
          <w:szCs w:val="25"/>
        </w:rPr>
        <w:t xml:space="preserve">Размер арендной платы по договору </w:t>
      </w:r>
      <w:r w:rsidRPr="00661CBD">
        <w:rPr>
          <w:rFonts w:eastAsia="Calibri"/>
          <w:bCs/>
          <w:sz w:val="25"/>
          <w:szCs w:val="25"/>
        </w:rPr>
        <w:t xml:space="preserve">устанавливается по результатам аукциона, проведенного в соответствии с требованиями Федерального </w:t>
      </w:r>
      <w:hyperlink r:id="rId21" w:history="1">
        <w:r w:rsidRPr="00661CBD">
          <w:rPr>
            <w:rFonts w:eastAsia="Calibri"/>
            <w:bCs/>
            <w:sz w:val="25"/>
            <w:szCs w:val="25"/>
          </w:rPr>
          <w:t>закона</w:t>
        </w:r>
      </w:hyperlink>
      <w:r w:rsidRPr="00661CBD">
        <w:rPr>
          <w:sz w:val="25"/>
          <w:szCs w:val="25"/>
        </w:rPr>
        <w:t xml:space="preserve"> Российской Федерации</w:t>
      </w:r>
      <w:r w:rsidRPr="00661CBD">
        <w:rPr>
          <w:rFonts w:eastAsia="Calibri"/>
          <w:bCs/>
          <w:sz w:val="25"/>
          <w:szCs w:val="25"/>
        </w:rPr>
        <w:t xml:space="preserve"> от 26.07.2006 № 135-ФЗ «О защите конкуренции».</w:t>
      </w:r>
    </w:p>
    <w:p w:rsidR="00B34FF8" w:rsidRDefault="00B34FF8" w:rsidP="000F79B9">
      <w:pPr>
        <w:ind w:right="-1" w:firstLine="709"/>
        <w:jc w:val="both"/>
        <w:rPr>
          <w:rFonts w:eastAsia="Calibri"/>
          <w:bCs/>
        </w:rPr>
      </w:pPr>
    </w:p>
    <w:p w:rsidR="00B34FF8" w:rsidRDefault="00B34FF8" w:rsidP="000F79B9">
      <w:pPr>
        <w:ind w:right="-1" w:firstLine="709"/>
        <w:jc w:val="both"/>
        <w:rPr>
          <w:rFonts w:eastAsia="Calibri"/>
          <w:bCs/>
        </w:rPr>
      </w:pPr>
    </w:p>
    <w:p w:rsidR="00B34FF8" w:rsidRDefault="00B34FF8" w:rsidP="000F79B9">
      <w:pPr>
        <w:ind w:right="-1" w:firstLine="709"/>
        <w:jc w:val="both"/>
        <w:rPr>
          <w:rFonts w:eastAsia="Calibri"/>
          <w:bCs/>
        </w:rPr>
      </w:pPr>
    </w:p>
    <w:p w:rsidR="00FD73E2" w:rsidRDefault="00FD73E2" w:rsidP="000F79B9">
      <w:pPr>
        <w:ind w:right="-1" w:firstLine="709"/>
        <w:jc w:val="both"/>
        <w:rPr>
          <w:rFonts w:eastAsia="Calibri"/>
          <w:bCs/>
        </w:rPr>
      </w:pPr>
    </w:p>
    <w:p w:rsidR="00B34FF8" w:rsidRPr="00B34FF8" w:rsidRDefault="00B34FF8" w:rsidP="00B34FF8">
      <w:pPr>
        <w:pStyle w:val="Style6"/>
        <w:jc w:val="both"/>
        <w:rPr>
          <w:b/>
        </w:rPr>
      </w:pPr>
      <w:r w:rsidRPr="0020622C">
        <w:rPr>
          <w:b/>
        </w:rPr>
        <w:t xml:space="preserve">В отношении лота № </w:t>
      </w:r>
      <w:r>
        <w:rPr>
          <w:b/>
        </w:rPr>
        <w:t>9</w:t>
      </w:r>
    </w:p>
    <w:p w:rsidR="00B34FF8" w:rsidRPr="0020622C" w:rsidRDefault="00B34FF8" w:rsidP="00B34FF8">
      <w:pPr>
        <w:pStyle w:val="Style6"/>
        <w:tabs>
          <w:tab w:val="left" w:pos="2081"/>
          <w:tab w:val="left" w:pos="3935"/>
          <w:tab w:val="left" w:pos="7585"/>
        </w:tabs>
        <w:jc w:val="both"/>
        <w:rPr>
          <w:b/>
        </w:rPr>
      </w:pPr>
    </w:p>
    <w:p w:rsidR="00B34FF8" w:rsidRPr="005D485B" w:rsidRDefault="00B34FF8" w:rsidP="00B34FF8">
      <w:pPr>
        <w:pStyle w:val="Style6"/>
        <w:tabs>
          <w:tab w:val="left" w:pos="2081"/>
          <w:tab w:val="left" w:pos="3935"/>
          <w:tab w:val="left" w:pos="7585"/>
        </w:tabs>
        <w:ind w:firstLine="709"/>
        <w:jc w:val="both"/>
      </w:pPr>
      <w:r w:rsidRPr="0020622C">
        <w:t xml:space="preserve">Согласно </w:t>
      </w:r>
      <w:proofErr w:type="gramStart"/>
      <w:r w:rsidRPr="0020622C">
        <w:t>отчету</w:t>
      </w:r>
      <w:proofErr w:type="gramEnd"/>
      <w:r w:rsidRPr="0020622C">
        <w:t xml:space="preserve"> об оценке рыночной стоимости </w:t>
      </w:r>
      <w:r w:rsidRPr="002F135E">
        <w:t xml:space="preserve">№ </w:t>
      </w:r>
      <w:r>
        <w:t>250093-38</w:t>
      </w:r>
      <w:r w:rsidRPr="002F135E">
        <w:t xml:space="preserve"> от </w:t>
      </w:r>
      <w:r w:rsidRPr="00B34FF8">
        <w:t>11</w:t>
      </w:r>
      <w:r>
        <w:t>.0</w:t>
      </w:r>
      <w:r w:rsidRPr="00B34FF8">
        <w:t>7</w:t>
      </w:r>
      <w:r>
        <w:t>.2025</w:t>
      </w:r>
      <w:r w:rsidRPr="0020622C">
        <w:t xml:space="preserve"> </w:t>
      </w:r>
      <w:r>
        <w:t>н</w:t>
      </w:r>
      <w:r w:rsidRPr="00B34FF8">
        <w:t>ежило</w:t>
      </w:r>
      <w:r>
        <w:t>го</w:t>
      </w:r>
      <w:r w:rsidRPr="00B34FF8">
        <w:t xml:space="preserve"> помещени</w:t>
      </w:r>
      <w:r>
        <w:t>я</w:t>
      </w:r>
      <w:r w:rsidRPr="00B34FF8">
        <w:t xml:space="preserve"> 74</w:t>
      </w:r>
      <w:r>
        <w:t>9</w:t>
      </w:r>
      <w:r w:rsidRPr="00B34FF8">
        <w:t>, с кадастровым номером 24:55:0402002:446</w:t>
      </w:r>
      <w:r>
        <w:t>1, расположенного</w:t>
      </w:r>
      <w:r w:rsidRPr="00B34FF8">
        <w:t xml:space="preserve"> по адресу: Российская Федерация, Красноярский край, городской округ город Норильск, город Норильск, улица Комсомольская, дом 26А</w:t>
      </w:r>
      <w:r>
        <w:t xml:space="preserve">, </w:t>
      </w:r>
      <w:r w:rsidRPr="005D485B">
        <w:t>объект находится в удовлетворительном состоянии.</w:t>
      </w:r>
    </w:p>
    <w:p w:rsidR="00B34FF8" w:rsidRPr="00715EF5" w:rsidRDefault="00B34FF8" w:rsidP="00B34FF8">
      <w:pPr>
        <w:pStyle w:val="a3"/>
        <w:ind w:firstLine="709"/>
        <w:jc w:val="both"/>
        <w:rPr>
          <w:rFonts w:eastAsia="Calibri"/>
          <w:sz w:val="25"/>
          <w:szCs w:val="25"/>
        </w:rPr>
      </w:pPr>
      <w:r w:rsidRPr="00710388">
        <w:rPr>
          <w:sz w:val="25"/>
          <w:szCs w:val="25"/>
        </w:rPr>
        <w:t xml:space="preserve">Объект входит в территориальную зону: </w:t>
      </w:r>
      <w:r w:rsidRPr="00715EF5">
        <w:rPr>
          <w:rFonts w:eastAsia="Calibri"/>
          <w:sz w:val="25"/>
          <w:szCs w:val="25"/>
        </w:rPr>
        <w:t>Зона застройки многоэтажными многоквартир</w:t>
      </w:r>
      <w:r>
        <w:rPr>
          <w:rFonts w:eastAsia="Calibri"/>
          <w:sz w:val="25"/>
          <w:szCs w:val="25"/>
        </w:rPr>
        <w:t>ными жилыми домами 4 - 6 этажей</w:t>
      </w:r>
      <w:r w:rsidRPr="00661CBD">
        <w:rPr>
          <w:rFonts w:eastAsia="Calibri"/>
          <w:bCs/>
          <w:sz w:val="25"/>
          <w:szCs w:val="25"/>
        </w:rPr>
        <w:t xml:space="preserve"> - Ж-1.</w:t>
      </w:r>
    </w:p>
    <w:p w:rsidR="00B34FF8" w:rsidRPr="00661CBD" w:rsidRDefault="00B34FF8" w:rsidP="00B34FF8">
      <w:pPr>
        <w:pStyle w:val="a3"/>
        <w:ind w:firstLine="709"/>
        <w:jc w:val="both"/>
        <w:rPr>
          <w:rFonts w:eastAsia="Calibri"/>
          <w:sz w:val="25"/>
          <w:szCs w:val="25"/>
        </w:rPr>
      </w:pPr>
      <w:r w:rsidRPr="00661CBD">
        <w:rPr>
          <w:rFonts w:eastAsia="Calibri"/>
          <w:sz w:val="25"/>
          <w:szCs w:val="25"/>
        </w:rPr>
        <w:t>В зоне жилой застройки средней этажности Ж-1 допускается размещение объектов, связанных с проживанием граждан и не оказывающих негативного воздействия на окружающую среду, а также стоянок,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B34FF8" w:rsidRPr="00661CBD" w:rsidRDefault="00B34FF8" w:rsidP="00B34FF8">
      <w:pPr>
        <w:pStyle w:val="a3"/>
        <w:ind w:firstLine="709"/>
        <w:jc w:val="both"/>
        <w:rPr>
          <w:rFonts w:eastAsia="Calibri"/>
          <w:sz w:val="25"/>
          <w:szCs w:val="25"/>
        </w:rPr>
      </w:pPr>
      <w:r w:rsidRPr="00661CBD">
        <w:rPr>
          <w:rFonts w:eastAsia="Calibri"/>
          <w:sz w:val="25"/>
          <w:szCs w:val="25"/>
        </w:rPr>
        <w:t>Виды разрешенного использования земельных участков и объектов капитального строительства: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1. Основные виды разрешенного использования: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 xml:space="preserve">- </w:t>
      </w:r>
      <w:proofErr w:type="spellStart"/>
      <w:r w:rsidRPr="00661CBD">
        <w:rPr>
          <w:rFonts w:eastAsia="Calibri"/>
          <w:sz w:val="25"/>
          <w:szCs w:val="25"/>
        </w:rPr>
        <w:t>среднеэтажная</w:t>
      </w:r>
      <w:proofErr w:type="spellEnd"/>
      <w:r w:rsidRPr="00661CBD">
        <w:rPr>
          <w:rFonts w:eastAsia="Calibri"/>
          <w:sz w:val="25"/>
          <w:szCs w:val="25"/>
        </w:rPr>
        <w:t xml:space="preserve"> жилая застройка;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дошкольное, начальное и среднее общее образование;</w:t>
      </w:r>
    </w:p>
    <w:p w:rsidR="00B34FF8" w:rsidRPr="00661CBD" w:rsidRDefault="00B34FF8" w:rsidP="00B34FF8">
      <w:pPr>
        <w:pStyle w:val="a3"/>
        <w:ind w:firstLine="709"/>
        <w:jc w:val="both"/>
        <w:rPr>
          <w:rFonts w:eastAsia="Calibri"/>
          <w:sz w:val="25"/>
          <w:szCs w:val="25"/>
        </w:rPr>
      </w:pPr>
      <w:r w:rsidRPr="00661CBD">
        <w:rPr>
          <w:rFonts w:eastAsia="Calibri"/>
          <w:sz w:val="25"/>
          <w:szCs w:val="25"/>
        </w:rPr>
        <w:t>- среднее и высшее профессиональное образование;</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амбулаторно-поликлиническое обслуживание;</w:t>
      </w:r>
    </w:p>
    <w:p w:rsidR="00B34FF8" w:rsidRPr="00661CBD" w:rsidRDefault="00B34FF8" w:rsidP="00B34FF8">
      <w:pPr>
        <w:pStyle w:val="a3"/>
        <w:ind w:firstLine="709"/>
        <w:jc w:val="both"/>
        <w:rPr>
          <w:rFonts w:eastAsia="Calibri"/>
          <w:sz w:val="25"/>
          <w:szCs w:val="25"/>
        </w:rPr>
      </w:pPr>
      <w:r w:rsidRPr="00661CBD">
        <w:rPr>
          <w:rFonts w:eastAsia="Calibri"/>
          <w:sz w:val="25"/>
          <w:szCs w:val="25"/>
        </w:rPr>
        <w:t>- улично-дорожная сеть;</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благоустройство территории.</w:t>
      </w:r>
    </w:p>
    <w:p w:rsidR="00B34FF8" w:rsidRPr="00661CBD" w:rsidRDefault="00B34FF8" w:rsidP="00B34FF8">
      <w:pPr>
        <w:pStyle w:val="a3"/>
        <w:ind w:firstLine="709"/>
        <w:jc w:val="both"/>
        <w:rPr>
          <w:rFonts w:eastAsia="Calibri"/>
          <w:sz w:val="25"/>
          <w:szCs w:val="25"/>
        </w:rPr>
      </w:pPr>
      <w:r w:rsidRPr="00661CBD">
        <w:rPr>
          <w:rFonts w:eastAsia="Calibri"/>
          <w:sz w:val="25"/>
          <w:szCs w:val="25"/>
        </w:rPr>
        <w:t>2. Вспомогательные виды разрешенного использования: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бытовое обслуживание;</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обеспечение внутреннего правопорядка;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дома социального обслуживания;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оказание социальной помощи населению;</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оказание услуг связи;</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общежития;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предоставление коммунальных услуг.</w:t>
      </w:r>
    </w:p>
    <w:p w:rsidR="00B34FF8" w:rsidRPr="00661CBD" w:rsidRDefault="00B34FF8" w:rsidP="00B34FF8">
      <w:pPr>
        <w:pStyle w:val="a3"/>
        <w:ind w:firstLine="709"/>
        <w:jc w:val="both"/>
        <w:rPr>
          <w:rFonts w:eastAsia="Calibri"/>
          <w:sz w:val="25"/>
          <w:szCs w:val="25"/>
        </w:rPr>
      </w:pPr>
      <w:r w:rsidRPr="00661CBD">
        <w:rPr>
          <w:rFonts w:eastAsia="Calibri"/>
          <w:sz w:val="25"/>
          <w:szCs w:val="25"/>
        </w:rPr>
        <w:t>3. Условно разрешенные виды использования: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малоэтажная многоквартирная жилая застройка;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обеспечение спортивно-зрелищных мероприятий;</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обеспечение занятий спортом в помещениях;</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площадки для занятий спортом;</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оборудованные площадки для занятий спортом;</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объекты культурно-досуговой деятельности;</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парки культуры и отдыха;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дома социального обслуживания;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оказание социальной помощи населению;</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оказание услуг связи;</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общежития;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банковская и страховая деятельность;</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общественное питание;</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магазины;</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объекты торговли (торговые центры, торгово-развлекательные центры (комплексы);</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гостиничное обслуживание;</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государственное управление;</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деловое управление;</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осуществление религиозных обрядов;</w:t>
      </w:r>
    </w:p>
    <w:p w:rsidR="00B34FF8" w:rsidRDefault="00B34FF8" w:rsidP="00B34FF8">
      <w:pPr>
        <w:pStyle w:val="a3"/>
        <w:ind w:firstLine="709"/>
        <w:jc w:val="both"/>
        <w:rPr>
          <w:rFonts w:eastAsia="Calibri"/>
          <w:sz w:val="25"/>
          <w:szCs w:val="25"/>
        </w:rPr>
      </w:pPr>
      <w:r w:rsidRPr="00661CBD">
        <w:rPr>
          <w:rFonts w:eastAsia="Calibri"/>
          <w:sz w:val="25"/>
          <w:szCs w:val="25"/>
        </w:rPr>
        <w:t>- религиозное управление и образование;</w:t>
      </w:r>
    </w:p>
    <w:p w:rsidR="00FD73E2" w:rsidRDefault="00FD73E2" w:rsidP="00B34FF8">
      <w:pPr>
        <w:pStyle w:val="a3"/>
        <w:ind w:firstLine="709"/>
        <w:jc w:val="both"/>
        <w:rPr>
          <w:rFonts w:eastAsia="Calibri"/>
          <w:sz w:val="25"/>
          <w:szCs w:val="25"/>
        </w:rPr>
      </w:pPr>
    </w:p>
    <w:p w:rsidR="00FD73E2" w:rsidRPr="00661CBD" w:rsidRDefault="00FD73E2" w:rsidP="00B34FF8">
      <w:pPr>
        <w:pStyle w:val="a3"/>
        <w:ind w:firstLine="709"/>
        <w:jc w:val="both"/>
        <w:rPr>
          <w:rFonts w:eastAsia="Calibri"/>
          <w:sz w:val="25"/>
          <w:szCs w:val="25"/>
        </w:rPr>
      </w:pPr>
    </w:p>
    <w:p w:rsidR="00B34FF8" w:rsidRPr="00661CBD" w:rsidRDefault="00B34FF8" w:rsidP="00B34FF8">
      <w:pPr>
        <w:pStyle w:val="a3"/>
        <w:ind w:firstLine="709"/>
        <w:jc w:val="both"/>
        <w:rPr>
          <w:rFonts w:eastAsia="Calibri"/>
          <w:sz w:val="25"/>
          <w:szCs w:val="25"/>
        </w:rPr>
      </w:pPr>
      <w:r w:rsidRPr="00661CBD">
        <w:rPr>
          <w:rFonts w:eastAsia="Calibri"/>
          <w:sz w:val="25"/>
          <w:szCs w:val="25"/>
        </w:rPr>
        <w:t>- административные здания организаций, обеспечивающих предоставление коммунальных услуг;</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предоставление коммунальных услуг;</w:t>
      </w:r>
    </w:p>
    <w:p w:rsidR="00B34FF8" w:rsidRPr="00661CBD" w:rsidRDefault="00B34FF8" w:rsidP="00B34FF8">
      <w:pPr>
        <w:pStyle w:val="a3"/>
        <w:ind w:firstLine="709"/>
        <w:jc w:val="both"/>
        <w:rPr>
          <w:rFonts w:eastAsia="Calibri"/>
          <w:sz w:val="25"/>
          <w:szCs w:val="25"/>
        </w:rPr>
      </w:pPr>
      <w:r w:rsidRPr="00661CBD">
        <w:rPr>
          <w:rFonts w:eastAsia="Calibri"/>
          <w:sz w:val="25"/>
          <w:szCs w:val="25"/>
        </w:rPr>
        <w:t>- связь;</w:t>
      </w:r>
    </w:p>
    <w:p w:rsidR="00B34FF8" w:rsidRPr="00661CBD" w:rsidRDefault="00B34FF8" w:rsidP="00B34FF8">
      <w:pPr>
        <w:pStyle w:val="a3"/>
        <w:ind w:firstLine="709"/>
        <w:jc w:val="both"/>
        <w:rPr>
          <w:rFonts w:eastAsia="Calibri"/>
          <w:sz w:val="25"/>
          <w:szCs w:val="25"/>
        </w:rPr>
      </w:pPr>
      <w:r w:rsidRPr="00661CBD">
        <w:rPr>
          <w:rFonts w:eastAsia="Calibri"/>
          <w:sz w:val="25"/>
          <w:szCs w:val="25"/>
        </w:rPr>
        <w:t>- развлекательные мероприятия;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обслуживание перевозок пассажиров;</w:t>
      </w:r>
    </w:p>
    <w:p w:rsidR="00B34FF8" w:rsidRPr="00661CBD" w:rsidRDefault="00B34FF8" w:rsidP="00B34FF8">
      <w:pPr>
        <w:pStyle w:val="a3"/>
        <w:ind w:firstLine="709"/>
        <w:jc w:val="both"/>
        <w:rPr>
          <w:rFonts w:eastAsia="Calibri"/>
          <w:sz w:val="25"/>
          <w:szCs w:val="25"/>
        </w:rPr>
      </w:pPr>
      <w:r w:rsidRPr="00661CBD">
        <w:rPr>
          <w:rFonts w:eastAsia="Calibri"/>
          <w:sz w:val="25"/>
          <w:szCs w:val="25"/>
        </w:rPr>
        <w:t>- стоянки транспорта общего пользования;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обеспечение деятельности в области гидрометеорологии и смежных с ней областях.</w:t>
      </w:r>
    </w:p>
    <w:p w:rsidR="00B34FF8" w:rsidRPr="00661CBD" w:rsidRDefault="00B34FF8" w:rsidP="00B34FF8">
      <w:pPr>
        <w:pStyle w:val="a3"/>
        <w:ind w:firstLine="709"/>
        <w:jc w:val="both"/>
        <w:rPr>
          <w:rFonts w:eastAsia="Calibri"/>
          <w:sz w:val="25"/>
          <w:szCs w:val="25"/>
        </w:rPr>
      </w:pPr>
      <w:r w:rsidRPr="00661CBD">
        <w:rPr>
          <w:rFonts w:eastAsia="Calibri"/>
          <w:sz w:val="25"/>
          <w:szCs w:val="25"/>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 xml:space="preserve">- </w:t>
      </w:r>
      <w:proofErr w:type="spellStart"/>
      <w:r w:rsidRPr="00661CBD">
        <w:rPr>
          <w:rFonts w:eastAsia="Calibri"/>
          <w:sz w:val="25"/>
          <w:szCs w:val="25"/>
        </w:rPr>
        <w:t>среднеэтажная</w:t>
      </w:r>
      <w:proofErr w:type="spellEnd"/>
      <w:r w:rsidRPr="00661CBD">
        <w:rPr>
          <w:rFonts w:eastAsia="Calibri"/>
          <w:sz w:val="25"/>
          <w:szCs w:val="25"/>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дошкольное, начальное и среднее общее образование - не менее 0,24 га и не более 1,5 га;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амбулаторно-поликлиническое обслуживание - не менее 0,1 га и не более 6,0 га;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бытовое обслуживание - не менее 0,03 га и не более 0,2 га;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предоставление коммунальных услуг - не менее 0,0002 га и не более 55,0 га;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общественное питание - не менее 0,1 га и не более 0,25 га;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магазины - не менее 0,02 га и не более 0,08 га;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объекты торговли (торговые центры, торгово-развлекательные центры (комплексы) - не менее 0,6 га и не более 1,2 га;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развлекательные мероприятия - не менее 0,08 га и не более 0,30 га.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B34FF8" w:rsidRPr="00661CBD" w:rsidRDefault="00B34FF8" w:rsidP="00B34FF8">
      <w:pPr>
        <w:pStyle w:val="a3"/>
        <w:ind w:firstLine="709"/>
        <w:jc w:val="both"/>
        <w:rPr>
          <w:rFonts w:eastAsia="Calibri"/>
          <w:sz w:val="25"/>
          <w:szCs w:val="25"/>
        </w:rPr>
      </w:pPr>
      <w:r w:rsidRPr="00661CBD">
        <w:rPr>
          <w:rFonts w:eastAsia="Calibri"/>
          <w:sz w:val="25"/>
          <w:szCs w:val="25"/>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от границы земельного участка в случае реконструкции существующей застройки объекта капитального строительства - 0 метров;</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от границы земельного участка в иных случаях - 3 метра.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xml:space="preserve">3) Предельное количество этажей или предельная высота зданий, строений и </w:t>
      </w:r>
      <w:proofErr w:type="gramStart"/>
      <w:r w:rsidRPr="00661CBD">
        <w:rPr>
          <w:rFonts w:eastAsia="Calibri"/>
          <w:sz w:val="25"/>
          <w:szCs w:val="25"/>
        </w:rPr>
        <w:t>сооружений без учета технического верхнего этажа</w:t>
      </w:r>
      <w:proofErr w:type="gramEnd"/>
      <w:r w:rsidRPr="00661CBD">
        <w:rPr>
          <w:rFonts w:eastAsia="Calibri"/>
          <w:sz w:val="25"/>
          <w:szCs w:val="25"/>
        </w:rPr>
        <w:t xml:space="preserve"> и неэксплуатируемого чердака следующих видов разрешенного использования устанавливается: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- 6 этажей;</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объекты дошкольного образования - 3 этажа;</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объекты общеобразовательных, дополнительных образований, учебные корпуса средних и высших профессиональных образований - 5 этажей;</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объекты торговли (торговые центры, торгово-развлекательные центры (комплексы) - 5 этажей;</w:t>
      </w:r>
    </w:p>
    <w:p w:rsidR="00B34FF8" w:rsidRPr="00661CBD" w:rsidRDefault="00B34FF8" w:rsidP="00B34FF8">
      <w:pPr>
        <w:pStyle w:val="a3"/>
        <w:ind w:firstLine="709"/>
        <w:jc w:val="both"/>
        <w:rPr>
          <w:rFonts w:eastAsia="Calibri"/>
          <w:sz w:val="25"/>
          <w:szCs w:val="25"/>
        </w:rPr>
      </w:pPr>
      <w:r w:rsidRPr="00661CBD">
        <w:rPr>
          <w:rFonts w:eastAsia="Calibri"/>
          <w:sz w:val="25"/>
          <w:szCs w:val="25"/>
        </w:rPr>
        <w:t>- отдельно стоящие магазины - 3 этажа;</w:t>
      </w:r>
    </w:p>
    <w:p w:rsidR="00B34FF8" w:rsidRDefault="00B34FF8" w:rsidP="00B34FF8">
      <w:pPr>
        <w:pStyle w:val="a3"/>
        <w:ind w:firstLine="709"/>
        <w:jc w:val="both"/>
        <w:rPr>
          <w:rFonts w:eastAsia="Calibri"/>
          <w:sz w:val="25"/>
          <w:szCs w:val="25"/>
        </w:rPr>
      </w:pPr>
      <w:r w:rsidRPr="00661CBD">
        <w:rPr>
          <w:rFonts w:eastAsia="Calibri"/>
          <w:sz w:val="25"/>
          <w:szCs w:val="25"/>
        </w:rPr>
        <w:t>- здания, строения и сооружения других видов разрешенного использования (за исключением объектов религиозного использования) - 6 этажей.</w:t>
      </w:r>
    </w:p>
    <w:p w:rsidR="00FD73E2" w:rsidRPr="00661CBD" w:rsidRDefault="00FD73E2" w:rsidP="00B34FF8">
      <w:pPr>
        <w:pStyle w:val="a3"/>
        <w:ind w:firstLine="709"/>
        <w:jc w:val="both"/>
        <w:rPr>
          <w:rFonts w:eastAsia="Calibri"/>
          <w:sz w:val="25"/>
          <w:szCs w:val="25"/>
        </w:rPr>
      </w:pPr>
    </w:p>
    <w:p w:rsidR="00B34FF8" w:rsidRPr="00661CBD" w:rsidRDefault="00B34FF8" w:rsidP="00B34FF8">
      <w:pPr>
        <w:pStyle w:val="a3"/>
        <w:ind w:firstLine="709"/>
        <w:jc w:val="both"/>
        <w:rPr>
          <w:rFonts w:eastAsia="Calibri"/>
          <w:sz w:val="25"/>
          <w:szCs w:val="25"/>
        </w:rPr>
      </w:pPr>
      <w:r w:rsidRPr="00661CBD">
        <w:rPr>
          <w:rFonts w:eastAsia="Calibri"/>
          <w:sz w:val="25"/>
          <w:szCs w:val="25"/>
        </w:rPr>
        <w:t>Предельное количество этажей или предельная высота зданий, строений и сооружений религиозного использования не устанавливаются.</w:t>
      </w:r>
    </w:p>
    <w:p w:rsidR="00B34FF8" w:rsidRPr="00661CBD" w:rsidRDefault="00B34FF8" w:rsidP="00B34FF8">
      <w:pPr>
        <w:pStyle w:val="a3"/>
        <w:ind w:firstLine="709"/>
        <w:jc w:val="both"/>
        <w:rPr>
          <w:rFonts w:eastAsia="Calibri"/>
          <w:sz w:val="25"/>
          <w:szCs w:val="25"/>
        </w:rPr>
      </w:pPr>
      <w:r w:rsidRPr="00661CBD">
        <w:rPr>
          <w:rFonts w:eastAsia="Calibri"/>
          <w:sz w:val="25"/>
          <w:szCs w:val="25"/>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B34FF8" w:rsidRPr="00661CBD" w:rsidRDefault="00B34FF8" w:rsidP="00B34FF8">
      <w:pPr>
        <w:pStyle w:val="a3"/>
        <w:ind w:firstLine="709"/>
        <w:jc w:val="both"/>
        <w:rPr>
          <w:rFonts w:eastAsia="Calibri"/>
          <w:sz w:val="25"/>
          <w:szCs w:val="25"/>
        </w:rPr>
      </w:pPr>
      <w:r w:rsidRPr="00661CBD">
        <w:rPr>
          <w:rFonts w:eastAsia="Calibri"/>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B34FF8" w:rsidRPr="00661CBD" w:rsidRDefault="00B34FF8" w:rsidP="00B34FF8">
      <w:pPr>
        <w:pStyle w:val="a3"/>
        <w:ind w:firstLine="709"/>
        <w:jc w:val="both"/>
        <w:rPr>
          <w:rFonts w:eastAsia="Calibri"/>
          <w:sz w:val="25"/>
          <w:szCs w:val="25"/>
        </w:rPr>
      </w:pPr>
      <w:r w:rsidRPr="00661CBD">
        <w:rPr>
          <w:rFonts w:eastAsia="Calibri"/>
          <w:sz w:val="25"/>
          <w:szCs w:val="25"/>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34FF8" w:rsidRPr="00661CBD" w:rsidRDefault="00B34FF8" w:rsidP="00B34FF8">
      <w:pPr>
        <w:ind w:right="-1" w:firstLine="709"/>
        <w:jc w:val="both"/>
        <w:rPr>
          <w:sz w:val="25"/>
          <w:szCs w:val="25"/>
        </w:rPr>
      </w:pPr>
      <w:r w:rsidRPr="00661CBD">
        <w:rPr>
          <w:sz w:val="25"/>
          <w:szCs w:val="25"/>
        </w:rPr>
        <w:t>Начальная (минимальная) цена договора определяется в размере ежемесячного платежа</w:t>
      </w:r>
      <w:r w:rsidRPr="00661CBD">
        <w:rPr>
          <w:rFonts w:eastAsia="Calibri"/>
          <w:sz w:val="25"/>
          <w:szCs w:val="25"/>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22" w:history="1">
        <w:r w:rsidRPr="00661CBD">
          <w:rPr>
            <w:rFonts w:eastAsia="Calibri"/>
            <w:sz w:val="25"/>
            <w:szCs w:val="25"/>
          </w:rPr>
          <w:t>законом</w:t>
        </w:r>
      </w:hyperlink>
      <w:r w:rsidRPr="00661CBD">
        <w:rPr>
          <w:rFonts w:eastAsia="Calibri"/>
          <w:sz w:val="25"/>
          <w:szCs w:val="25"/>
        </w:rPr>
        <w:t xml:space="preserve"> Российской Федерации от 29.07.1998 № 135-ФЗ «Об оценочной деятельности в Российской Федерации»,</w:t>
      </w:r>
      <w:r w:rsidRPr="00661CBD">
        <w:rPr>
          <w:sz w:val="25"/>
          <w:szCs w:val="25"/>
        </w:rPr>
        <w:t xml:space="preserve"> без учета стоимости коммунальных, эксплуатационных и административно-хозяйственных услуг.</w:t>
      </w:r>
    </w:p>
    <w:p w:rsidR="00B34FF8" w:rsidRDefault="00B34FF8" w:rsidP="00B34FF8">
      <w:pPr>
        <w:ind w:right="-1" w:firstLine="709"/>
        <w:jc w:val="both"/>
        <w:rPr>
          <w:rFonts w:eastAsia="Calibri"/>
          <w:bCs/>
          <w:sz w:val="25"/>
          <w:szCs w:val="25"/>
        </w:rPr>
      </w:pPr>
      <w:r w:rsidRPr="00661CBD">
        <w:rPr>
          <w:sz w:val="25"/>
          <w:szCs w:val="25"/>
        </w:rPr>
        <w:t xml:space="preserve">Размер арендной платы по договору </w:t>
      </w:r>
      <w:r w:rsidRPr="00661CBD">
        <w:rPr>
          <w:rFonts w:eastAsia="Calibri"/>
          <w:bCs/>
          <w:sz w:val="25"/>
          <w:szCs w:val="25"/>
        </w:rPr>
        <w:t xml:space="preserve">устанавливается по результатам аукциона, проведенного в соответствии с требованиями Федерального </w:t>
      </w:r>
      <w:hyperlink r:id="rId23" w:history="1">
        <w:r w:rsidRPr="00661CBD">
          <w:rPr>
            <w:rFonts w:eastAsia="Calibri"/>
            <w:bCs/>
            <w:sz w:val="25"/>
            <w:szCs w:val="25"/>
          </w:rPr>
          <w:t>закона</w:t>
        </w:r>
      </w:hyperlink>
      <w:r w:rsidRPr="00661CBD">
        <w:rPr>
          <w:sz w:val="25"/>
          <w:szCs w:val="25"/>
        </w:rPr>
        <w:t xml:space="preserve"> Российской Федерации</w:t>
      </w:r>
      <w:r w:rsidRPr="00661CBD">
        <w:rPr>
          <w:rFonts w:eastAsia="Calibri"/>
          <w:bCs/>
          <w:sz w:val="25"/>
          <w:szCs w:val="25"/>
        </w:rPr>
        <w:t xml:space="preserve"> от 26.07.2006 № 135-ФЗ «О защите конкуренции».</w:t>
      </w:r>
    </w:p>
    <w:p w:rsidR="00B34FF8" w:rsidRDefault="00B34FF8" w:rsidP="000F79B9">
      <w:pPr>
        <w:ind w:right="-1" w:firstLine="709"/>
        <w:jc w:val="both"/>
        <w:rPr>
          <w:rFonts w:eastAsia="Calibri"/>
          <w:bCs/>
        </w:rPr>
      </w:pPr>
    </w:p>
    <w:p w:rsidR="004063FF" w:rsidRDefault="004063FF" w:rsidP="004063FF">
      <w:pPr>
        <w:pStyle w:val="Style6"/>
        <w:widowControl/>
        <w:tabs>
          <w:tab w:val="left" w:pos="2081"/>
          <w:tab w:val="left" w:pos="3935"/>
          <w:tab w:val="left" w:pos="7585"/>
        </w:tabs>
        <w:ind w:firstLine="709"/>
        <w:jc w:val="center"/>
        <w:rPr>
          <w:b/>
          <w:sz w:val="25"/>
          <w:szCs w:val="25"/>
        </w:rPr>
      </w:pPr>
      <w:r>
        <w:rPr>
          <w:b/>
          <w:sz w:val="25"/>
          <w:szCs w:val="25"/>
        </w:rPr>
        <w:t>3.</w:t>
      </w:r>
      <w:r w:rsidRPr="00661CBD">
        <w:rPr>
          <w:b/>
          <w:sz w:val="25"/>
          <w:szCs w:val="25"/>
        </w:rPr>
        <w:t xml:space="preserve"> Требование к содержанию, составу и форме заявки на участие в аукционе, подаваемой в электронной фор</w:t>
      </w:r>
      <w:r>
        <w:rPr>
          <w:b/>
          <w:sz w:val="25"/>
          <w:szCs w:val="25"/>
        </w:rPr>
        <w:t>ме, инструкцию по ее заполнению</w:t>
      </w:r>
    </w:p>
    <w:p w:rsidR="004063FF" w:rsidRPr="00661CBD" w:rsidRDefault="004063FF" w:rsidP="004063FF">
      <w:pPr>
        <w:pStyle w:val="Style6"/>
        <w:widowControl/>
        <w:tabs>
          <w:tab w:val="left" w:pos="2081"/>
          <w:tab w:val="left" w:pos="3935"/>
          <w:tab w:val="left" w:pos="7585"/>
        </w:tabs>
        <w:ind w:firstLine="709"/>
        <w:jc w:val="center"/>
        <w:rPr>
          <w:b/>
          <w:sz w:val="25"/>
          <w:szCs w:val="25"/>
        </w:rPr>
      </w:pPr>
    </w:p>
    <w:p w:rsidR="004063FF" w:rsidRPr="00661CBD" w:rsidRDefault="004063FF" w:rsidP="004063FF">
      <w:pPr>
        <w:autoSpaceDE w:val="0"/>
        <w:autoSpaceDN w:val="0"/>
        <w:adjustRightInd w:val="0"/>
        <w:jc w:val="both"/>
        <w:rPr>
          <w:sz w:val="25"/>
          <w:szCs w:val="25"/>
        </w:rPr>
      </w:pPr>
      <w:r>
        <w:rPr>
          <w:sz w:val="25"/>
          <w:szCs w:val="25"/>
        </w:rPr>
        <w:tab/>
        <w:t>3</w:t>
      </w:r>
      <w:r w:rsidRPr="00661CBD">
        <w:rPr>
          <w:sz w:val="25"/>
          <w:szCs w:val="25"/>
        </w:rPr>
        <w:t xml:space="preserve">.1. Заявка подается через электронную площадку </w:t>
      </w:r>
      <w:hyperlink r:id="rId24" w:history="1">
        <w:r w:rsidRPr="00DA3D59">
          <w:t>www.fabrikant.ru</w:t>
        </w:r>
      </w:hyperlink>
      <w:r w:rsidRPr="00DA3D59">
        <w:rPr>
          <w:sz w:val="25"/>
          <w:szCs w:val="25"/>
        </w:rPr>
        <w:t xml:space="preserve"> </w:t>
      </w:r>
      <w:r w:rsidRPr="00661CBD">
        <w:rPr>
          <w:sz w:val="25"/>
          <w:szCs w:val="25"/>
        </w:rPr>
        <w:t xml:space="preserve">путем заполнения ее электронной формы </w:t>
      </w:r>
      <w:r w:rsidRPr="00DA3D59">
        <w:rPr>
          <w:sz w:val="25"/>
          <w:szCs w:val="25"/>
        </w:rPr>
        <w:t xml:space="preserve">подписывается усиленной квалифицированной подписью </w:t>
      </w:r>
      <w:r w:rsidRPr="00661CBD">
        <w:rPr>
          <w:sz w:val="25"/>
          <w:szCs w:val="25"/>
        </w:rPr>
        <w:t xml:space="preserve">с приложением электронных образов необходимых документов, предусмотренных </w:t>
      </w:r>
      <w:r w:rsidRPr="00734AC5">
        <w:rPr>
          <w:sz w:val="26"/>
        </w:rPr>
        <w:t>- Приказ</w:t>
      </w:r>
      <w:r>
        <w:rPr>
          <w:sz w:val="26"/>
        </w:rPr>
        <w:t>ом</w:t>
      </w:r>
      <w:r w:rsidRPr="00734AC5">
        <w:rPr>
          <w:sz w:val="26"/>
        </w:rPr>
        <w:t xml:space="preserve"> ФАС России от 21.03.2023 № 147/23</w:t>
      </w:r>
      <w:r w:rsidRPr="00661CBD">
        <w:rPr>
          <w:sz w:val="25"/>
          <w:szCs w:val="25"/>
        </w:rPr>
        <w:t>.</w:t>
      </w:r>
    </w:p>
    <w:p w:rsidR="004063FF" w:rsidRPr="00661CBD" w:rsidRDefault="004063FF" w:rsidP="004063FF">
      <w:pPr>
        <w:pStyle w:val="Style6"/>
        <w:widowControl/>
        <w:tabs>
          <w:tab w:val="left" w:pos="2081"/>
          <w:tab w:val="left" w:pos="3935"/>
          <w:tab w:val="left" w:pos="7585"/>
        </w:tabs>
        <w:ind w:firstLine="709"/>
        <w:jc w:val="both"/>
        <w:rPr>
          <w:sz w:val="25"/>
          <w:szCs w:val="25"/>
        </w:rPr>
      </w:pPr>
      <w:r>
        <w:rPr>
          <w:sz w:val="25"/>
          <w:szCs w:val="25"/>
        </w:rPr>
        <w:t>3</w:t>
      </w:r>
      <w:r w:rsidRPr="00661CBD">
        <w:rPr>
          <w:sz w:val="25"/>
          <w:szCs w:val="25"/>
        </w:rPr>
        <w:t>.2. Подача заявки на участие в аукционе является акцептом оферты в соответствии со статьей 438 Гражданского кодекса РФ.</w:t>
      </w:r>
    </w:p>
    <w:p w:rsidR="004063FF" w:rsidRPr="00661CBD" w:rsidRDefault="004063FF" w:rsidP="004063FF">
      <w:pPr>
        <w:pStyle w:val="Style6"/>
        <w:widowControl/>
        <w:tabs>
          <w:tab w:val="left" w:pos="2081"/>
          <w:tab w:val="left" w:pos="3935"/>
          <w:tab w:val="left" w:pos="7585"/>
        </w:tabs>
        <w:ind w:firstLine="709"/>
        <w:jc w:val="both"/>
        <w:rPr>
          <w:sz w:val="25"/>
          <w:szCs w:val="25"/>
        </w:rPr>
      </w:pPr>
      <w:r>
        <w:rPr>
          <w:sz w:val="25"/>
          <w:szCs w:val="25"/>
        </w:rPr>
        <w:t>3</w:t>
      </w:r>
      <w:r w:rsidRPr="00661CBD">
        <w:rPr>
          <w:sz w:val="25"/>
          <w:szCs w:val="25"/>
        </w:rPr>
        <w:t>.3. Одно лицо имеет право подать только одну заявку на один лот.</w:t>
      </w:r>
    </w:p>
    <w:p w:rsidR="004063FF" w:rsidRDefault="004063FF" w:rsidP="004063FF">
      <w:pPr>
        <w:pStyle w:val="Style6"/>
        <w:widowControl/>
        <w:tabs>
          <w:tab w:val="left" w:pos="2081"/>
          <w:tab w:val="left" w:pos="3935"/>
          <w:tab w:val="left" w:pos="7585"/>
        </w:tabs>
        <w:ind w:firstLine="709"/>
        <w:jc w:val="both"/>
        <w:rPr>
          <w:sz w:val="25"/>
          <w:szCs w:val="25"/>
        </w:rPr>
      </w:pPr>
      <w:r>
        <w:rPr>
          <w:sz w:val="25"/>
          <w:szCs w:val="25"/>
        </w:rPr>
        <w:t>3</w:t>
      </w:r>
      <w:r w:rsidRPr="00661CBD">
        <w:rPr>
          <w:sz w:val="25"/>
          <w:szCs w:val="25"/>
        </w:rPr>
        <w:t>.4. Перечень документов, входящих в состав заявки, подаваемых Заявителем для участия в аукционе:</w:t>
      </w:r>
    </w:p>
    <w:p w:rsidR="004063FF" w:rsidRDefault="004063FF" w:rsidP="004063FF">
      <w:pPr>
        <w:pStyle w:val="Style6"/>
        <w:widowControl/>
        <w:tabs>
          <w:tab w:val="left" w:pos="2081"/>
          <w:tab w:val="left" w:pos="3935"/>
          <w:tab w:val="left" w:pos="7585"/>
        </w:tabs>
        <w:ind w:firstLine="709"/>
        <w:jc w:val="both"/>
        <w:rPr>
          <w:sz w:val="25"/>
          <w:szCs w:val="25"/>
        </w:rPr>
      </w:pPr>
      <w:r w:rsidRPr="00661CBD">
        <w:rPr>
          <w:sz w:val="25"/>
          <w:szCs w:val="25"/>
        </w:rPr>
        <w:t>- Заявка на участие в торгах по форме, утвержденной настоящей документацией об аукционе (Приложение 1 к документации об аукционе в электронной форме).</w:t>
      </w:r>
    </w:p>
    <w:p w:rsidR="004063FF" w:rsidRDefault="004063FF" w:rsidP="004063FF">
      <w:pPr>
        <w:pStyle w:val="Style6"/>
        <w:widowControl/>
        <w:tabs>
          <w:tab w:val="left" w:pos="2081"/>
          <w:tab w:val="left" w:pos="3935"/>
          <w:tab w:val="left" w:pos="7585"/>
        </w:tabs>
        <w:ind w:firstLine="709"/>
        <w:jc w:val="both"/>
        <w:rPr>
          <w:sz w:val="25"/>
          <w:szCs w:val="25"/>
        </w:rPr>
      </w:pPr>
      <w:r w:rsidRPr="00661CBD">
        <w:rPr>
          <w:b/>
          <w:sz w:val="25"/>
          <w:szCs w:val="25"/>
        </w:rPr>
        <w:t>- Для физических лиц:</w:t>
      </w:r>
      <w:r w:rsidRPr="00661CBD">
        <w:rPr>
          <w:sz w:val="25"/>
          <w:szCs w:val="25"/>
        </w:rPr>
        <w:t xml:space="preserve"> </w:t>
      </w:r>
    </w:p>
    <w:p w:rsidR="004063FF" w:rsidRDefault="004063FF" w:rsidP="004063FF">
      <w:pPr>
        <w:pStyle w:val="Style6"/>
        <w:widowControl/>
        <w:tabs>
          <w:tab w:val="left" w:pos="2081"/>
          <w:tab w:val="left" w:pos="3935"/>
          <w:tab w:val="left" w:pos="7585"/>
        </w:tabs>
        <w:ind w:firstLine="709"/>
        <w:jc w:val="both"/>
        <w:rPr>
          <w:sz w:val="25"/>
          <w:szCs w:val="25"/>
        </w:rPr>
      </w:pPr>
      <w:r>
        <w:rPr>
          <w:sz w:val="25"/>
          <w:szCs w:val="25"/>
        </w:rPr>
        <w:t xml:space="preserve">- </w:t>
      </w:r>
      <w:r w:rsidRPr="00661CBD">
        <w:rPr>
          <w:sz w:val="25"/>
          <w:szCs w:val="25"/>
        </w:rPr>
        <w:t xml:space="preserve">копия документа, удостоверяющего личность. Для граждан РФ – копия паспорта </w:t>
      </w:r>
      <w:r>
        <w:rPr>
          <w:sz w:val="25"/>
          <w:szCs w:val="25"/>
        </w:rPr>
        <w:t xml:space="preserve">гражданина </w:t>
      </w:r>
      <w:r w:rsidRPr="00661CBD">
        <w:rPr>
          <w:sz w:val="25"/>
          <w:szCs w:val="25"/>
        </w:rPr>
        <w:t>РФ (разворот 2-3 страницы и стр</w:t>
      </w:r>
      <w:r>
        <w:rPr>
          <w:sz w:val="25"/>
          <w:szCs w:val="25"/>
        </w:rPr>
        <w:t>аница с отметкой о регистрации по месту жительства (пребывания));</w:t>
      </w:r>
    </w:p>
    <w:p w:rsidR="004063FF" w:rsidRDefault="004063FF" w:rsidP="004063FF">
      <w:pPr>
        <w:pStyle w:val="Style6"/>
        <w:widowControl/>
        <w:tabs>
          <w:tab w:val="left" w:pos="2081"/>
          <w:tab w:val="left" w:pos="3935"/>
          <w:tab w:val="left" w:pos="7585"/>
        </w:tabs>
        <w:ind w:firstLine="709"/>
        <w:jc w:val="both"/>
        <w:rPr>
          <w:sz w:val="25"/>
          <w:szCs w:val="25"/>
        </w:rPr>
      </w:pPr>
      <w:r>
        <w:rPr>
          <w:sz w:val="25"/>
          <w:szCs w:val="25"/>
        </w:rPr>
        <w:t xml:space="preserve">- </w:t>
      </w:r>
      <w:r w:rsidRPr="007D1D96">
        <w:rPr>
          <w:sz w:val="25"/>
          <w:szCs w:val="25"/>
        </w:rPr>
        <w:t>документы или копии документов, подтверждающие внесение задатка (платежное поручение, подтверждающее перечисление задатка).</w:t>
      </w:r>
    </w:p>
    <w:p w:rsidR="004063FF" w:rsidRDefault="004063FF" w:rsidP="004063FF">
      <w:pPr>
        <w:pStyle w:val="Style6"/>
        <w:widowControl/>
        <w:tabs>
          <w:tab w:val="left" w:pos="2081"/>
          <w:tab w:val="left" w:pos="3935"/>
          <w:tab w:val="left" w:pos="7585"/>
        </w:tabs>
        <w:ind w:firstLine="709"/>
        <w:jc w:val="both"/>
        <w:rPr>
          <w:b/>
          <w:sz w:val="25"/>
          <w:szCs w:val="25"/>
        </w:rPr>
      </w:pPr>
      <w:r w:rsidRPr="00661CBD">
        <w:rPr>
          <w:b/>
          <w:sz w:val="25"/>
          <w:szCs w:val="25"/>
        </w:rPr>
        <w:t>- Для индивидуальных предпринимателей:</w:t>
      </w:r>
    </w:p>
    <w:p w:rsidR="004063FF" w:rsidRDefault="004063FF" w:rsidP="004063FF">
      <w:pPr>
        <w:pStyle w:val="Style6"/>
        <w:widowControl/>
        <w:tabs>
          <w:tab w:val="left" w:pos="2081"/>
          <w:tab w:val="left" w:pos="3935"/>
          <w:tab w:val="left" w:pos="7585"/>
        </w:tabs>
        <w:ind w:firstLine="709"/>
        <w:jc w:val="both"/>
        <w:rPr>
          <w:sz w:val="25"/>
          <w:szCs w:val="25"/>
        </w:rPr>
      </w:pPr>
      <w:r>
        <w:rPr>
          <w:sz w:val="25"/>
          <w:szCs w:val="25"/>
        </w:rPr>
        <w:t xml:space="preserve">- </w:t>
      </w:r>
      <w:r w:rsidRPr="00661CBD">
        <w:rPr>
          <w:sz w:val="25"/>
          <w:szCs w:val="25"/>
        </w:rPr>
        <w:t xml:space="preserve">копия документа, удостоверяющего личность. Для граждан РФ – копия паспорта </w:t>
      </w:r>
      <w:r>
        <w:rPr>
          <w:sz w:val="25"/>
          <w:szCs w:val="25"/>
        </w:rPr>
        <w:t xml:space="preserve">гражданина </w:t>
      </w:r>
      <w:r w:rsidRPr="00661CBD">
        <w:rPr>
          <w:sz w:val="25"/>
          <w:szCs w:val="25"/>
        </w:rPr>
        <w:t>РФ (разворот 2-3 страницы и стр</w:t>
      </w:r>
      <w:r>
        <w:rPr>
          <w:sz w:val="25"/>
          <w:szCs w:val="25"/>
        </w:rPr>
        <w:t>аница с отметкой о регистрации по месту жительства (пребывания));</w:t>
      </w:r>
    </w:p>
    <w:p w:rsidR="004063FF" w:rsidRDefault="004063FF" w:rsidP="004063FF">
      <w:pPr>
        <w:pStyle w:val="Style6"/>
        <w:widowControl/>
        <w:tabs>
          <w:tab w:val="left" w:pos="2081"/>
          <w:tab w:val="left" w:pos="3935"/>
          <w:tab w:val="left" w:pos="7585"/>
        </w:tabs>
        <w:ind w:firstLine="709"/>
        <w:jc w:val="both"/>
        <w:rPr>
          <w:sz w:val="25"/>
          <w:szCs w:val="25"/>
        </w:rPr>
      </w:pPr>
      <w:r>
        <w:rPr>
          <w:sz w:val="25"/>
          <w:szCs w:val="25"/>
        </w:rPr>
        <w:t xml:space="preserve">- </w:t>
      </w:r>
      <w:r w:rsidRPr="00661CBD">
        <w:rPr>
          <w:sz w:val="25"/>
          <w:szCs w:val="25"/>
        </w:rPr>
        <w:t>выписка из единого государственного реестра индивидуальных предпринимателей, полученная не ранее чем за 6 месяцев до даты размещения на официальном сайте торгов извещения о проведении аукциона в электронной форме, или нотариально</w:t>
      </w:r>
      <w:r>
        <w:rPr>
          <w:sz w:val="25"/>
          <w:szCs w:val="25"/>
        </w:rPr>
        <w:t xml:space="preserve"> заверенная копия такой выписки;</w:t>
      </w:r>
    </w:p>
    <w:p w:rsidR="004063FF" w:rsidRPr="00661CBD" w:rsidRDefault="004063FF" w:rsidP="004063FF">
      <w:pPr>
        <w:pStyle w:val="Style6"/>
        <w:widowControl/>
        <w:tabs>
          <w:tab w:val="left" w:pos="2081"/>
          <w:tab w:val="left" w:pos="3935"/>
          <w:tab w:val="left" w:pos="7585"/>
        </w:tabs>
        <w:ind w:firstLine="709"/>
        <w:jc w:val="both"/>
        <w:rPr>
          <w:sz w:val="25"/>
          <w:szCs w:val="25"/>
        </w:rPr>
      </w:pPr>
      <w:r>
        <w:rPr>
          <w:sz w:val="25"/>
          <w:szCs w:val="25"/>
        </w:rPr>
        <w:t xml:space="preserve">- </w:t>
      </w:r>
      <w:r w:rsidRPr="00661CBD">
        <w:rPr>
          <w:sz w:val="25"/>
          <w:szCs w:val="25"/>
        </w:rPr>
        <w:t xml:space="preserve">документы или копии документов, </w:t>
      </w:r>
      <w:r>
        <w:rPr>
          <w:sz w:val="25"/>
          <w:szCs w:val="25"/>
        </w:rPr>
        <w:t>подтверждающие внесение задатка</w:t>
      </w:r>
      <w:r w:rsidRPr="00661CBD">
        <w:rPr>
          <w:sz w:val="25"/>
          <w:szCs w:val="25"/>
        </w:rPr>
        <w:t xml:space="preserve"> (платежное поручение, подтверждающее перечисление задатка).</w:t>
      </w:r>
    </w:p>
    <w:p w:rsidR="00FD73E2" w:rsidRDefault="004063FF" w:rsidP="00FD73E2">
      <w:pPr>
        <w:pStyle w:val="Style6"/>
        <w:widowControl/>
        <w:tabs>
          <w:tab w:val="left" w:pos="2081"/>
          <w:tab w:val="left" w:pos="3935"/>
          <w:tab w:val="left" w:pos="7585"/>
        </w:tabs>
        <w:ind w:firstLine="709"/>
        <w:jc w:val="both"/>
        <w:rPr>
          <w:sz w:val="25"/>
          <w:szCs w:val="25"/>
        </w:rPr>
      </w:pPr>
      <w:r w:rsidRPr="00661CBD">
        <w:rPr>
          <w:sz w:val="25"/>
          <w:szCs w:val="25"/>
        </w:rPr>
        <w:t>Для иностранных лиц: надлежащим образом заверенный перевод на русский язык документов о государственной регистрации юридического лица в качестве</w:t>
      </w:r>
      <w:r w:rsidR="00FD73E2">
        <w:rPr>
          <w:sz w:val="25"/>
          <w:szCs w:val="25"/>
        </w:rPr>
        <w:br/>
      </w:r>
    </w:p>
    <w:p w:rsidR="00FD73E2" w:rsidRDefault="00FD73E2" w:rsidP="00FD73E2">
      <w:pPr>
        <w:pStyle w:val="Style6"/>
        <w:widowControl/>
        <w:tabs>
          <w:tab w:val="left" w:pos="2081"/>
          <w:tab w:val="left" w:pos="3935"/>
          <w:tab w:val="left" w:pos="7585"/>
        </w:tabs>
        <w:ind w:firstLine="709"/>
        <w:jc w:val="both"/>
        <w:rPr>
          <w:sz w:val="25"/>
          <w:szCs w:val="25"/>
        </w:rPr>
      </w:pPr>
    </w:p>
    <w:p w:rsidR="004063FF" w:rsidRPr="00661CBD" w:rsidRDefault="004063FF" w:rsidP="00FD73E2">
      <w:pPr>
        <w:pStyle w:val="Style6"/>
        <w:widowControl/>
        <w:tabs>
          <w:tab w:val="left" w:pos="2081"/>
          <w:tab w:val="left" w:pos="3935"/>
          <w:tab w:val="left" w:pos="7585"/>
        </w:tabs>
        <w:jc w:val="both"/>
        <w:rPr>
          <w:sz w:val="25"/>
          <w:szCs w:val="25"/>
        </w:rPr>
      </w:pPr>
      <w:r w:rsidRPr="00661CBD">
        <w:rPr>
          <w:sz w:val="25"/>
          <w:szCs w:val="25"/>
        </w:rPr>
        <w:t>индивидуального предпринимателя в соответствии с законодательством</w:t>
      </w:r>
      <w:r w:rsidR="00FD73E2">
        <w:rPr>
          <w:sz w:val="25"/>
          <w:szCs w:val="25"/>
        </w:rPr>
        <w:br/>
      </w:r>
      <w:r w:rsidRPr="00661CBD">
        <w:rPr>
          <w:sz w:val="25"/>
          <w:szCs w:val="25"/>
        </w:rPr>
        <w:t>соответствующего государства, полученный не ране чем за 6 месяцев до даты размещения на официальном сайте торгов и</w:t>
      </w:r>
      <w:r>
        <w:rPr>
          <w:sz w:val="25"/>
          <w:szCs w:val="25"/>
        </w:rPr>
        <w:t>звещения о проведении аукциона.</w:t>
      </w:r>
    </w:p>
    <w:p w:rsidR="004063FF" w:rsidRDefault="004063FF" w:rsidP="004063FF">
      <w:pPr>
        <w:pStyle w:val="Style6"/>
        <w:widowControl/>
        <w:tabs>
          <w:tab w:val="left" w:pos="2081"/>
          <w:tab w:val="left" w:pos="3935"/>
          <w:tab w:val="left" w:pos="7585"/>
        </w:tabs>
        <w:ind w:firstLine="709"/>
        <w:jc w:val="both"/>
        <w:rPr>
          <w:b/>
          <w:sz w:val="25"/>
          <w:szCs w:val="25"/>
        </w:rPr>
      </w:pPr>
      <w:r w:rsidRPr="00661CBD">
        <w:rPr>
          <w:sz w:val="25"/>
          <w:szCs w:val="25"/>
        </w:rPr>
        <w:t xml:space="preserve">- </w:t>
      </w:r>
      <w:r w:rsidRPr="00661CBD">
        <w:rPr>
          <w:b/>
          <w:sz w:val="25"/>
          <w:szCs w:val="25"/>
        </w:rPr>
        <w:t xml:space="preserve">Для юридических лиц: </w:t>
      </w:r>
    </w:p>
    <w:p w:rsidR="004063FF" w:rsidRPr="00661CBD" w:rsidRDefault="004063FF" w:rsidP="004063FF">
      <w:pPr>
        <w:pStyle w:val="Style6"/>
        <w:widowControl/>
        <w:tabs>
          <w:tab w:val="left" w:pos="2081"/>
          <w:tab w:val="left" w:pos="3935"/>
          <w:tab w:val="left" w:pos="7585"/>
        </w:tabs>
        <w:ind w:firstLine="709"/>
        <w:jc w:val="both"/>
        <w:rPr>
          <w:sz w:val="25"/>
          <w:szCs w:val="25"/>
        </w:rPr>
      </w:pPr>
      <w:r>
        <w:rPr>
          <w:b/>
          <w:sz w:val="25"/>
          <w:szCs w:val="25"/>
        </w:rPr>
        <w:t xml:space="preserve">- </w:t>
      </w:r>
      <w:r w:rsidRPr="00661CBD">
        <w:rPr>
          <w:sz w:val="25"/>
          <w:szCs w:val="25"/>
        </w:rPr>
        <w:t xml:space="preserve">выписка из единого государственного </w:t>
      </w:r>
      <w:r>
        <w:rPr>
          <w:sz w:val="25"/>
          <w:szCs w:val="25"/>
        </w:rPr>
        <w:t xml:space="preserve">реестра </w:t>
      </w:r>
      <w:r w:rsidRPr="00661CBD">
        <w:rPr>
          <w:sz w:val="25"/>
          <w:szCs w:val="25"/>
        </w:rPr>
        <w:t>юридических лиц, полученная не ранее чем за 6 месяцев до даты размещения на официальном сайте торгов извещения о проведении аукциона в электронной форме, или нотариально заверенная копия такой выписки.</w:t>
      </w:r>
    </w:p>
    <w:p w:rsidR="004063FF" w:rsidRDefault="004063FF" w:rsidP="004063FF">
      <w:pPr>
        <w:autoSpaceDE w:val="0"/>
        <w:autoSpaceDN w:val="0"/>
        <w:adjustRightInd w:val="0"/>
        <w:jc w:val="both"/>
        <w:rPr>
          <w:sz w:val="25"/>
          <w:szCs w:val="25"/>
        </w:rPr>
      </w:pPr>
      <w:r>
        <w:rPr>
          <w:sz w:val="25"/>
          <w:szCs w:val="25"/>
        </w:rPr>
        <w:tab/>
      </w:r>
      <w:r w:rsidRPr="003F551F">
        <w:rPr>
          <w:sz w:val="25"/>
          <w:szCs w:val="25"/>
        </w:rPr>
        <w:t xml:space="preserve">- </w:t>
      </w:r>
      <w:r w:rsidRPr="003F551F">
        <w:rPr>
          <w:rFonts w:eastAsia="Calibri"/>
          <w:sz w:val="25"/>
          <w:szCs w:val="25"/>
        </w:rPr>
        <w:t>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выданную и оформленную в соответствии с гражданским законодательством Российской Федерации.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r>
        <w:rPr>
          <w:rFonts w:eastAsia="Calibri"/>
          <w:sz w:val="25"/>
          <w:szCs w:val="25"/>
        </w:rPr>
        <w:t xml:space="preserve"> </w:t>
      </w:r>
      <w:r w:rsidRPr="00661CBD">
        <w:rPr>
          <w:sz w:val="25"/>
          <w:szCs w:val="25"/>
        </w:rPr>
        <w:t>(приложение 2 к документации об аукционе);</w:t>
      </w:r>
    </w:p>
    <w:p w:rsidR="004063FF" w:rsidRPr="00661CBD" w:rsidRDefault="004063FF" w:rsidP="004063FF">
      <w:pPr>
        <w:pStyle w:val="Style6"/>
        <w:widowControl/>
        <w:tabs>
          <w:tab w:val="left" w:pos="2081"/>
          <w:tab w:val="left" w:pos="3935"/>
          <w:tab w:val="left" w:pos="7585"/>
        </w:tabs>
        <w:ind w:firstLine="709"/>
        <w:jc w:val="both"/>
        <w:rPr>
          <w:sz w:val="25"/>
          <w:szCs w:val="25"/>
        </w:rPr>
      </w:pPr>
      <w:r w:rsidRPr="00661CBD">
        <w:rPr>
          <w:sz w:val="25"/>
          <w:szCs w:val="25"/>
        </w:rPr>
        <w:t>- копии учредительных документов (для юридических лиц);</w:t>
      </w:r>
    </w:p>
    <w:p w:rsidR="004063FF" w:rsidRPr="00661CBD" w:rsidRDefault="004063FF" w:rsidP="004063FF">
      <w:pPr>
        <w:pStyle w:val="Style6"/>
        <w:widowControl/>
        <w:tabs>
          <w:tab w:val="left" w:pos="2081"/>
          <w:tab w:val="left" w:pos="3935"/>
          <w:tab w:val="left" w:pos="7585"/>
        </w:tabs>
        <w:ind w:firstLine="709"/>
        <w:jc w:val="both"/>
        <w:rPr>
          <w:sz w:val="25"/>
          <w:szCs w:val="25"/>
        </w:rPr>
      </w:pPr>
      <w:r w:rsidRPr="00661CBD">
        <w:rPr>
          <w:sz w:val="25"/>
          <w:szCs w:val="25"/>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 документами юридического лица и если для заявителя заключение договора, внесение задатка или обеспечение исполнение договора являются крупной сделкой;</w:t>
      </w:r>
    </w:p>
    <w:p w:rsidR="004063FF" w:rsidRPr="00661CBD" w:rsidRDefault="004063FF" w:rsidP="004063FF">
      <w:pPr>
        <w:pStyle w:val="Style6"/>
        <w:widowControl/>
        <w:tabs>
          <w:tab w:val="left" w:pos="2081"/>
          <w:tab w:val="left" w:pos="3935"/>
          <w:tab w:val="left" w:pos="7585"/>
        </w:tabs>
        <w:ind w:firstLine="709"/>
        <w:jc w:val="both"/>
        <w:rPr>
          <w:sz w:val="25"/>
          <w:szCs w:val="25"/>
        </w:rPr>
      </w:pPr>
      <w:r w:rsidRPr="00661CBD">
        <w:rPr>
          <w:sz w:val="25"/>
          <w:szCs w:val="25"/>
        </w:rPr>
        <w:t>-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4063FF" w:rsidRDefault="004063FF" w:rsidP="004063FF">
      <w:pPr>
        <w:pStyle w:val="Style6"/>
        <w:widowControl/>
        <w:tabs>
          <w:tab w:val="left" w:pos="2081"/>
          <w:tab w:val="left" w:pos="3935"/>
          <w:tab w:val="left" w:pos="7585"/>
        </w:tabs>
        <w:ind w:firstLine="709"/>
        <w:jc w:val="both"/>
        <w:rPr>
          <w:sz w:val="25"/>
          <w:szCs w:val="25"/>
        </w:rPr>
      </w:pPr>
      <w:r w:rsidRPr="00661CBD">
        <w:rPr>
          <w:sz w:val="25"/>
          <w:szCs w:val="25"/>
        </w:rPr>
        <w:t>- документы или копии документов, подтверждающие внесение задатка (платежное поручение, подтверждающее перечисление задатка).</w:t>
      </w:r>
    </w:p>
    <w:p w:rsidR="004063FF" w:rsidRPr="00661CBD" w:rsidRDefault="004063FF" w:rsidP="004063FF">
      <w:pPr>
        <w:pStyle w:val="Style6"/>
        <w:widowControl/>
        <w:tabs>
          <w:tab w:val="left" w:pos="2081"/>
          <w:tab w:val="left" w:pos="3935"/>
          <w:tab w:val="left" w:pos="7585"/>
        </w:tabs>
        <w:ind w:firstLine="709"/>
        <w:jc w:val="both"/>
        <w:rPr>
          <w:sz w:val="25"/>
          <w:szCs w:val="25"/>
        </w:rPr>
      </w:pPr>
      <w:r>
        <w:rPr>
          <w:sz w:val="25"/>
          <w:szCs w:val="25"/>
        </w:rPr>
        <w:t>3</w:t>
      </w:r>
      <w:r w:rsidRPr="00661CBD">
        <w:rPr>
          <w:sz w:val="25"/>
          <w:szCs w:val="25"/>
        </w:rPr>
        <w:t>.5. Заявки подаются на электронную площадку, начиная с даты начала приема заявок до времени и даты окончания приема заявок, указанных в документации об аукционе.</w:t>
      </w:r>
    </w:p>
    <w:p w:rsidR="004063FF" w:rsidRPr="00661CBD" w:rsidRDefault="004063FF" w:rsidP="004063FF">
      <w:pPr>
        <w:pStyle w:val="Style6"/>
        <w:widowControl/>
        <w:tabs>
          <w:tab w:val="left" w:pos="2081"/>
          <w:tab w:val="left" w:pos="3935"/>
          <w:tab w:val="left" w:pos="7585"/>
        </w:tabs>
        <w:ind w:firstLine="709"/>
        <w:jc w:val="both"/>
        <w:rPr>
          <w:sz w:val="25"/>
          <w:szCs w:val="25"/>
        </w:rPr>
      </w:pPr>
      <w:r>
        <w:rPr>
          <w:sz w:val="25"/>
          <w:szCs w:val="25"/>
        </w:rPr>
        <w:t>3</w:t>
      </w:r>
      <w:r w:rsidRPr="00661CBD">
        <w:rPr>
          <w:sz w:val="25"/>
          <w:szCs w:val="25"/>
        </w:rPr>
        <w:t>.6. Заявки с прилагаемыми к ним документами, поданные с нарушением установленного срока, не регистрируются программными средствами.</w:t>
      </w:r>
    </w:p>
    <w:p w:rsidR="004063FF" w:rsidRPr="00661CBD" w:rsidRDefault="004063FF" w:rsidP="004063FF">
      <w:pPr>
        <w:pStyle w:val="Style6"/>
        <w:widowControl/>
        <w:tabs>
          <w:tab w:val="left" w:pos="2081"/>
          <w:tab w:val="left" w:pos="3935"/>
          <w:tab w:val="left" w:pos="7585"/>
        </w:tabs>
        <w:ind w:firstLine="709"/>
        <w:jc w:val="both"/>
        <w:rPr>
          <w:sz w:val="25"/>
          <w:szCs w:val="25"/>
        </w:rPr>
      </w:pPr>
      <w:r w:rsidRPr="00661CBD">
        <w:rPr>
          <w:sz w:val="25"/>
          <w:szCs w:val="25"/>
        </w:rPr>
        <w:t>В течение одного часа со времени поступления заявки Оператор сообщает Заявителю о ее поступлении путем направления уведомления.</w:t>
      </w:r>
    </w:p>
    <w:p w:rsidR="004063FF" w:rsidRPr="00661CBD" w:rsidRDefault="004063FF" w:rsidP="004063FF">
      <w:pPr>
        <w:pStyle w:val="Style6"/>
        <w:widowControl/>
        <w:tabs>
          <w:tab w:val="left" w:pos="2081"/>
          <w:tab w:val="left" w:pos="3935"/>
          <w:tab w:val="left" w:pos="7585"/>
        </w:tabs>
        <w:ind w:firstLine="709"/>
        <w:jc w:val="both"/>
        <w:rPr>
          <w:sz w:val="25"/>
          <w:szCs w:val="25"/>
        </w:rPr>
      </w:pPr>
      <w:r>
        <w:rPr>
          <w:sz w:val="25"/>
          <w:szCs w:val="25"/>
        </w:rPr>
        <w:t>3</w:t>
      </w:r>
      <w:r w:rsidRPr="00661CBD">
        <w:rPr>
          <w:sz w:val="25"/>
          <w:szCs w:val="25"/>
        </w:rPr>
        <w:t>.7. Решение о допуске или не допуске Заявителей к участию в аукционе принимает исключительно Комиссия.</w:t>
      </w:r>
    </w:p>
    <w:p w:rsidR="000F79B9" w:rsidRPr="0020622C" w:rsidRDefault="000F79B9" w:rsidP="000F79B9">
      <w:pPr>
        <w:ind w:right="-1" w:firstLine="709"/>
        <w:jc w:val="both"/>
        <w:rPr>
          <w:rFonts w:eastAsia="Calibri"/>
          <w:bCs/>
        </w:rPr>
      </w:pPr>
    </w:p>
    <w:p w:rsidR="000F79B9" w:rsidRPr="0020622C" w:rsidRDefault="004063FF" w:rsidP="0020622C">
      <w:pPr>
        <w:pStyle w:val="Style6"/>
        <w:widowControl/>
        <w:tabs>
          <w:tab w:val="left" w:pos="2081"/>
          <w:tab w:val="left" w:pos="3935"/>
          <w:tab w:val="left" w:pos="7585"/>
        </w:tabs>
        <w:ind w:firstLine="709"/>
        <w:jc w:val="center"/>
        <w:rPr>
          <w:b/>
        </w:rPr>
      </w:pPr>
      <w:r>
        <w:rPr>
          <w:b/>
        </w:rPr>
        <w:t>4</w:t>
      </w:r>
      <w:r w:rsidR="00CF3EAD">
        <w:rPr>
          <w:b/>
        </w:rPr>
        <w:t>.</w:t>
      </w:r>
      <w:r w:rsidR="000F79B9" w:rsidRPr="0020622C">
        <w:rPr>
          <w:b/>
        </w:rPr>
        <w:t xml:space="preserve"> Требование о внесении задатка, а также размер задатка</w:t>
      </w:r>
    </w:p>
    <w:p w:rsidR="000F79B9" w:rsidRPr="0020622C" w:rsidRDefault="000F79B9" w:rsidP="000F79B9">
      <w:pPr>
        <w:pStyle w:val="Style6"/>
        <w:widowControl/>
        <w:tabs>
          <w:tab w:val="left" w:pos="2081"/>
          <w:tab w:val="left" w:pos="3935"/>
          <w:tab w:val="left" w:pos="7585"/>
        </w:tabs>
        <w:ind w:firstLine="709"/>
        <w:jc w:val="both"/>
        <w:rPr>
          <w:b/>
        </w:rPr>
      </w:pPr>
    </w:p>
    <w:p w:rsidR="000F79B9" w:rsidRPr="0020622C" w:rsidRDefault="000F79B9" w:rsidP="000F79B9">
      <w:pPr>
        <w:pStyle w:val="Style6"/>
        <w:widowControl/>
        <w:tabs>
          <w:tab w:val="left" w:pos="2081"/>
          <w:tab w:val="left" w:pos="3935"/>
          <w:tab w:val="left" w:pos="7585"/>
        </w:tabs>
        <w:ind w:firstLine="709"/>
        <w:jc w:val="both"/>
      </w:pPr>
      <w:r w:rsidRPr="0020622C">
        <w:t>Для подачи заявки на участие в аукционе необходимо внести денежные средства в размере установленного задатка на счет, открытый на электронной площадке.</w:t>
      </w:r>
    </w:p>
    <w:p w:rsidR="000F79B9" w:rsidRPr="0086666C" w:rsidRDefault="000F79B9" w:rsidP="000F79B9">
      <w:pPr>
        <w:pStyle w:val="Style6"/>
        <w:widowControl/>
        <w:tabs>
          <w:tab w:val="left" w:pos="2081"/>
          <w:tab w:val="left" w:pos="3935"/>
          <w:tab w:val="left" w:pos="7585"/>
        </w:tabs>
        <w:ind w:firstLine="709"/>
        <w:jc w:val="both"/>
      </w:pPr>
      <w:r w:rsidRPr="0086666C">
        <w:t>Задаток для участия в аукционе установлен в размере 100% от начальной (минимальной) цены договора и составляет:</w:t>
      </w:r>
    </w:p>
    <w:p w:rsidR="000F79B9" w:rsidRDefault="000F79B9" w:rsidP="000F79B9">
      <w:pPr>
        <w:pStyle w:val="Style6"/>
        <w:widowControl/>
        <w:tabs>
          <w:tab w:val="left" w:pos="2081"/>
          <w:tab w:val="left" w:pos="3935"/>
          <w:tab w:val="left" w:pos="7585"/>
        </w:tabs>
        <w:ind w:firstLine="709"/>
        <w:jc w:val="both"/>
      </w:pPr>
      <w:r w:rsidRPr="0086666C">
        <w:t xml:space="preserve">- </w:t>
      </w:r>
      <w:r w:rsidR="00B34FF8" w:rsidRPr="00B34FF8">
        <w:t>10 558,32 рублей (Десять тысяч пятьсот пятьдесят восемь рублей тридцать две копейки)</w:t>
      </w:r>
      <w:r w:rsidRPr="0086666C">
        <w:t xml:space="preserve"> -</w:t>
      </w:r>
      <w:r w:rsidRPr="0086666C">
        <w:rPr>
          <w:b/>
        </w:rPr>
        <w:t>для лота № 1</w:t>
      </w:r>
      <w:r w:rsidR="0086666C">
        <w:t>;</w:t>
      </w:r>
    </w:p>
    <w:p w:rsidR="0086666C" w:rsidRDefault="0086666C" w:rsidP="0086666C">
      <w:pPr>
        <w:pStyle w:val="Style6"/>
        <w:widowControl/>
        <w:tabs>
          <w:tab w:val="left" w:pos="2081"/>
          <w:tab w:val="left" w:pos="3935"/>
          <w:tab w:val="left" w:pos="7585"/>
        </w:tabs>
        <w:ind w:firstLine="709"/>
        <w:jc w:val="both"/>
      </w:pPr>
      <w:r w:rsidRPr="0086666C">
        <w:t xml:space="preserve">- </w:t>
      </w:r>
      <w:r w:rsidR="00F91E6D">
        <w:t>29 203,97 рубля</w:t>
      </w:r>
      <w:r w:rsidR="00B34FF8" w:rsidRPr="00B34FF8">
        <w:t xml:space="preserve"> (Двадцать девять тысяч двести три рубля девяносто семь копеек)</w:t>
      </w:r>
      <w:r w:rsidRPr="0086666C">
        <w:t xml:space="preserve"> -</w:t>
      </w:r>
      <w:r w:rsidRPr="0086666C">
        <w:rPr>
          <w:b/>
        </w:rPr>
        <w:t xml:space="preserve">для лота № </w:t>
      </w:r>
      <w:r>
        <w:rPr>
          <w:b/>
        </w:rPr>
        <w:t>2</w:t>
      </w:r>
      <w:r>
        <w:t>;</w:t>
      </w:r>
    </w:p>
    <w:p w:rsidR="00F91E6D" w:rsidRDefault="00F91E6D" w:rsidP="0086666C">
      <w:pPr>
        <w:pStyle w:val="Style6"/>
        <w:widowControl/>
        <w:tabs>
          <w:tab w:val="left" w:pos="2081"/>
          <w:tab w:val="left" w:pos="3935"/>
          <w:tab w:val="left" w:pos="7585"/>
        </w:tabs>
        <w:ind w:firstLine="709"/>
        <w:jc w:val="both"/>
      </w:pPr>
    </w:p>
    <w:p w:rsidR="00F91E6D" w:rsidRDefault="00F91E6D" w:rsidP="0086666C">
      <w:pPr>
        <w:pStyle w:val="Style6"/>
        <w:widowControl/>
        <w:tabs>
          <w:tab w:val="left" w:pos="2081"/>
          <w:tab w:val="left" w:pos="3935"/>
          <w:tab w:val="left" w:pos="7585"/>
        </w:tabs>
        <w:ind w:firstLine="709"/>
        <w:jc w:val="both"/>
      </w:pPr>
    </w:p>
    <w:p w:rsidR="0086666C" w:rsidRDefault="0086666C" w:rsidP="0086666C">
      <w:pPr>
        <w:pStyle w:val="Style6"/>
        <w:widowControl/>
        <w:tabs>
          <w:tab w:val="left" w:pos="2081"/>
          <w:tab w:val="left" w:pos="3935"/>
          <w:tab w:val="left" w:pos="7585"/>
        </w:tabs>
        <w:ind w:firstLine="709"/>
        <w:jc w:val="both"/>
      </w:pPr>
      <w:r w:rsidRPr="0086666C">
        <w:t xml:space="preserve">- </w:t>
      </w:r>
      <w:r w:rsidR="004D0243" w:rsidRPr="004D0243">
        <w:t>15 560,70 рублей (Пятнадцать тысяч пятьсот шестьдесят рублей семьдесят копеек)</w:t>
      </w:r>
      <w:r w:rsidRPr="0086666C">
        <w:t xml:space="preserve"> -</w:t>
      </w:r>
      <w:r w:rsidRPr="0086666C">
        <w:rPr>
          <w:b/>
        </w:rPr>
        <w:t xml:space="preserve">для лота № </w:t>
      </w:r>
      <w:r>
        <w:rPr>
          <w:b/>
        </w:rPr>
        <w:t>3</w:t>
      </w:r>
      <w:r>
        <w:t>;</w:t>
      </w:r>
    </w:p>
    <w:p w:rsidR="0086666C" w:rsidRDefault="0086666C" w:rsidP="0086666C">
      <w:pPr>
        <w:pStyle w:val="Style6"/>
        <w:widowControl/>
        <w:tabs>
          <w:tab w:val="left" w:pos="2081"/>
          <w:tab w:val="left" w:pos="3935"/>
          <w:tab w:val="left" w:pos="7585"/>
        </w:tabs>
        <w:ind w:firstLine="709"/>
        <w:jc w:val="both"/>
      </w:pPr>
      <w:r w:rsidRPr="0086666C">
        <w:t xml:space="preserve">- </w:t>
      </w:r>
      <w:r w:rsidR="004D0243" w:rsidRPr="004D0243">
        <w:t>11 606,60 рублей (Одиннадцать тысяч шестьсот шесть рублей шестьдесят копеек)</w:t>
      </w:r>
      <w:r w:rsidRPr="0086666C">
        <w:t xml:space="preserve"> -</w:t>
      </w:r>
      <w:r w:rsidRPr="0086666C">
        <w:rPr>
          <w:b/>
        </w:rPr>
        <w:t xml:space="preserve">для лота № </w:t>
      </w:r>
      <w:r>
        <w:rPr>
          <w:b/>
        </w:rPr>
        <w:t>4</w:t>
      </w:r>
      <w:r>
        <w:t>;</w:t>
      </w:r>
    </w:p>
    <w:p w:rsidR="0086666C" w:rsidRDefault="0086666C" w:rsidP="0086666C">
      <w:pPr>
        <w:pStyle w:val="Style6"/>
        <w:widowControl/>
        <w:tabs>
          <w:tab w:val="left" w:pos="2081"/>
          <w:tab w:val="left" w:pos="3935"/>
          <w:tab w:val="left" w:pos="7585"/>
        </w:tabs>
        <w:ind w:firstLine="709"/>
        <w:jc w:val="both"/>
        <w:rPr>
          <w:b/>
        </w:rPr>
      </w:pPr>
      <w:r w:rsidRPr="0086666C">
        <w:t xml:space="preserve">- </w:t>
      </w:r>
      <w:r w:rsidR="004D0243" w:rsidRPr="004D0243">
        <w:t>23 115,12 рублей (Двадцать три тысячи сто пятнадцать рублей двенадцать копеек)</w:t>
      </w:r>
      <w:r w:rsidRPr="0086666C">
        <w:t xml:space="preserve"> -</w:t>
      </w:r>
      <w:r w:rsidRPr="0086666C">
        <w:rPr>
          <w:b/>
        </w:rPr>
        <w:t xml:space="preserve">для лота № </w:t>
      </w:r>
      <w:r w:rsidR="004D0243">
        <w:rPr>
          <w:b/>
        </w:rPr>
        <w:t>5;</w:t>
      </w:r>
    </w:p>
    <w:p w:rsidR="004D0243" w:rsidRDefault="004D0243" w:rsidP="004D0243">
      <w:pPr>
        <w:pStyle w:val="Style6"/>
        <w:widowControl/>
        <w:tabs>
          <w:tab w:val="left" w:pos="2081"/>
          <w:tab w:val="left" w:pos="3935"/>
          <w:tab w:val="left" w:pos="7585"/>
        </w:tabs>
        <w:ind w:firstLine="709"/>
        <w:jc w:val="both"/>
        <w:rPr>
          <w:b/>
        </w:rPr>
      </w:pPr>
      <w:r w:rsidRPr="0086666C">
        <w:t xml:space="preserve">- </w:t>
      </w:r>
      <w:r w:rsidRPr="004D0243">
        <w:t>21 589,67 рублей (Двадцать одна тысяча пятьсот восемьдесят девять рублей шестьдесят семь копеек)</w:t>
      </w:r>
      <w:r w:rsidRPr="0086666C">
        <w:t xml:space="preserve"> -</w:t>
      </w:r>
      <w:r w:rsidRPr="0086666C">
        <w:rPr>
          <w:b/>
        </w:rPr>
        <w:t xml:space="preserve">для лота № </w:t>
      </w:r>
      <w:r>
        <w:rPr>
          <w:b/>
        </w:rPr>
        <w:t>6;</w:t>
      </w:r>
    </w:p>
    <w:p w:rsidR="004D0243" w:rsidRDefault="004D0243" w:rsidP="004D0243">
      <w:pPr>
        <w:pStyle w:val="Style6"/>
        <w:widowControl/>
        <w:tabs>
          <w:tab w:val="left" w:pos="2081"/>
          <w:tab w:val="left" w:pos="3935"/>
          <w:tab w:val="left" w:pos="7585"/>
        </w:tabs>
        <w:ind w:firstLine="709"/>
        <w:jc w:val="both"/>
        <w:rPr>
          <w:b/>
        </w:rPr>
      </w:pPr>
      <w:r w:rsidRPr="0086666C">
        <w:t>-</w:t>
      </w:r>
      <w:r>
        <w:t xml:space="preserve"> 10 959,46 рублей (Десять тысяч девятьсот пятьдесят девять рублей сорок шесть копеек) </w:t>
      </w:r>
      <w:r w:rsidRPr="0086666C">
        <w:rPr>
          <w:b/>
        </w:rPr>
        <w:t xml:space="preserve">для лота № </w:t>
      </w:r>
      <w:r>
        <w:rPr>
          <w:b/>
        </w:rPr>
        <w:t>7;</w:t>
      </w:r>
    </w:p>
    <w:p w:rsidR="004D0243" w:rsidRDefault="004D0243" w:rsidP="0086666C">
      <w:pPr>
        <w:pStyle w:val="Style6"/>
        <w:widowControl/>
        <w:tabs>
          <w:tab w:val="left" w:pos="2081"/>
          <w:tab w:val="left" w:pos="3935"/>
          <w:tab w:val="left" w:pos="7585"/>
        </w:tabs>
        <w:ind w:firstLine="709"/>
        <w:jc w:val="both"/>
        <w:rPr>
          <w:b/>
        </w:rPr>
      </w:pPr>
      <w:r>
        <w:rPr>
          <w:b/>
        </w:rPr>
        <w:t xml:space="preserve">- </w:t>
      </w:r>
      <w:r>
        <w:t xml:space="preserve">26 417,98 рублей (Двадцать шесть тысяч четыреста семнадцать рублей девяносто восемь копеек) </w:t>
      </w:r>
      <w:r w:rsidRPr="0086666C">
        <w:rPr>
          <w:b/>
        </w:rPr>
        <w:t xml:space="preserve">для лота № </w:t>
      </w:r>
      <w:r>
        <w:rPr>
          <w:b/>
        </w:rPr>
        <w:t>8;</w:t>
      </w:r>
    </w:p>
    <w:p w:rsidR="004D0243" w:rsidRDefault="004D0243" w:rsidP="0086666C">
      <w:pPr>
        <w:pStyle w:val="Style6"/>
        <w:widowControl/>
        <w:tabs>
          <w:tab w:val="left" w:pos="2081"/>
          <w:tab w:val="left" w:pos="3935"/>
          <w:tab w:val="left" w:pos="7585"/>
        </w:tabs>
        <w:ind w:firstLine="709"/>
        <w:jc w:val="both"/>
      </w:pPr>
      <w:r>
        <w:t>- 14 392,09 рубл</w:t>
      </w:r>
      <w:r w:rsidR="00F91E6D">
        <w:t>я</w:t>
      </w:r>
      <w:r>
        <w:t xml:space="preserve"> (Четырнадцать тысяч триста девяносто два рубля девять копеек) </w:t>
      </w:r>
      <w:r w:rsidRPr="0086666C">
        <w:rPr>
          <w:b/>
        </w:rPr>
        <w:t xml:space="preserve">для лота № </w:t>
      </w:r>
      <w:r>
        <w:rPr>
          <w:b/>
        </w:rPr>
        <w:t>9.</w:t>
      </w:r>
    </w:p>
    <w:p w:rsidR="000F79B9" w:rsidRPr="0020622C" w:rsidRDefault="000F79B9" w:rsidP="000F79B9">
      <w:pPr>
        <w:spacing w:line="300" w:lineRule="atLeast"/>
        <w:ind w:firstLine="709"/>
        <w:jc w:val="both"/>
      </w:pPr>
      <w:r w:rsidRPr="0020622C">
        <w:t xml:space="preserve">Задаток вносится на счет оператора торговой площадки - АО «Электронные торговые системы», в соответствии с Регламентом электронной площадки, в валюте Российской Федерации на расчетный счет оператора электронной площадки АО «ЭТС»: Получатель: АО «ЭТС» ИНН 7703668940/КПП 770301001 БАНК: АО «АЛЬФА-БАНК» </w:t>
      </w:r>
      <w:r w:rsidRPr="0020622C">
        <w:br/>
        <w:t>г. Москва, БИК 044525593 Расчетный счет 40702810301400020601 Корреспондентский счет 30101810200000000593</w:t>
      </w:r>
    </w:p>
    <w:p w:rsidR="000F79B9" w:rsidRPr="0020622C" w:rsidRDefault="000F79B9" w:rsidP="000F79B9">
      <w:pPr>
        <w:ind w:firstLine="709"/>
        <w:jc w:val="both"/>
      </w:pPr>
      <w:r w:rsidRPr="0020622C">
        <w:t xml:space="preserve">Назначение платежа: Пополнение лицевого счета № __________ по заявке </w:t>
      </w:r>
      <w:r w:rsidRPr="0020622C">
        <w:br/>
        <w:t>№ ________ , без НДС</w:t>
      </w:r>
    </w:p>
    <w:p w:rsidR="000F79B9" w:rsidRDefault="000F79B9" w:rsidP="000F79B9">
      <w:pPr>
        <w:pStyle w:val="Style6"/>
        <w:widowControl/>
        <w:tabs>
          <w:tab w:val="left" w:pos="2081"/>
          <w:tab w:val="left" w:pos="3935"/>
          <w:tab w:val="left" w:pos="7585"/>
        </w:tabs>
        <w:ind w:firstLine="709"/>
        <w:jc w:val="both"/>
      </w:pPr>
      <w:r w:rsidRPr="0020622C">
        <w:t xml:space="preserve">Платежи по перечислению задатка для участия в аукционе и порядок возврата задатка осуществляются в соответствии с Регламентом электронной площадки. При подаче заявки на участие в аукционе в соответствии с требованиями документации об аукционе и соглашение о задатке считается совершенным в письменной форме. </w:t>
      </w:r>
    </w:p>
    <w:p w:rsidR="000F79B9" w:rsidRPr="0020622C" w:rsidRDefault="000F79B9" w:rsidP="000F79B9">
      <w:pPr>
        <w:autoSpaceDE w:val="0"/>
        <w:autoSpaceDN w:val="0"/>
        <w:adjustRightInd w:val="0"/>
        <w:jc w:val="both"/>
        <w:rPr>
          <w:rFonts w:eastAsia="Calibri"/>
        </w:rPr>
      </w:pPr>
      <w:r w:rsidRPr="0020622C">
        <w:tab/>
      </w:r>
      <w:r w:rsidR="004063FF">
        <w:t>4</w:t>
      </w:r>
      <w:r w:rsidRPr="0020622C">
        <w:t xml:space="preserve">.1. </w:t>
      </w:r>
      <w:r w:rsidRPr="0020622C">
        <w:rPr>
          <w:rFonts w:eastAsia="Calibri"/>
        </w:rPr>
        <w:t>Участникам аукциона, за исключением победителя аукциона и участника аукциона, сделавшего предпоследнее предложение о цене договора, задаток возвращается в течение 5 (пяти) рабочих дней с даты размещения протокола подведения итогов аукциона на официальном сайте.</w:t>
      </w:r>
    </w:p>
    <w:p w:rsidR="000F79B9" w:rsidRPr="0020622C" w:rsidRDefault="000F79B9" w:rsidP="000F79B9">
      <w:pPr>
        <w:autoSpaceDE w:val="0"/>
        <w:autoSpaceDN w:val="0"/>
        <w:adjustRightInd w:val="0"/>
        <w:ind w:firstLine="709"/>
        <w:jc w:val="both"/>
        <w:rPr>
          <w:rFonts w:eastAsia="Calibri"/>
        </w:rPr>
      </w:pPr>
      <w:r w:rsidRPr="0020622C">
        <w:rPr>
          <w:rFonts w:eastAsia="Calibri"/>
        </w:rPr>
        <w:t xml:space="preserve">Задаток, внесенный участником аукциона, который сделал предпоследнее предложение о цене договора, возвращается такому участнику аукциона в течение </w:t>
      </w:r>
      <w:r w:rsidRPr="0020622C">
        <w:t xml:space="preserve">5 (пяти) </w:t>
      </w:r>
      <w:r w:rsidRPr="0020622C">
        <w:rPr>
          <w:rFonts w:eastAsia="Calibri"/>
        </w:rPr>
        <w:t>рабочих дней с даты подписания договора с победителем аукциона.</w:t>
      </w:r>
    </w:p>
    <w:p w:rsidR="000F79B9" w:rsidRPr="0020622C" w:rsidRDefault="000F79B9" w:rsidP="000F79B9">
      <w:pPr>
        <w:pStyle w:val="Style6"/>
        <w:widowControl/>
        <w:tabs>
          <w:tab w:val="left" w:pos="2081"/>
          <w:tab w:val="left" w:pos="3935"/>
          <w:tab w:val="left" w:pos="7585"/>
        </w:tabs>
        <w:ind w:firstLine="709"/>
        <w:jc w:val="both"/>
      </w:pPr>
      <w:r w:rsidRPr="0020622C">
        <w:t>Сумма задатка, внесенная победителем в случае подписания им договора, засчитывается в счет арендной платы по договору.</w:t>
      </w:r>
    </w:p>
    <w:p w:rsidR="000F79B9" w:rsidRPr="0020622C" w:rsidRDefault="004063FF" w:rsidP="000F79B9">
      <w:pPr>
        <w:pStyle w:val="Style6"/>
        <w:widowControl/>
        <w:tabs>
          <w:tab w:val="left" w:pos="2081"/>
          <w:tab w:val="left" w:pos="3935"/>
          <w:tab w:val="left" w:pos="7585"/>
        </w:tabs>
        <w:ind w:firstLine="709"/>
        <w:jc w:val="both"/>
      </w:pPr>
      <w:r>
        <w:t>4</w:t>
      </w:r>
      <w:r w:rsidR="000F79B9" w:rsidRPr="0020622C">
        <w:t>.2. В случае отказа от заключения договора аренды недвижимого имущества муниципальной собственности (далее – договор) победителем аукциона либо при уклонении победителя аукциона от заключения договора, он утрачивает право на аренду Объекта аренды, задаток ему не возвращается. При этом Организатор аукциона передает участнику аукциона, сделавшему предпоследнее предложение о цене, проект договора, который составлен путем включения в него цены договора, предложенной таким участником аукциона. При этом заключение договора для участника аукциона, сделавшего предпоследнее предложение о цене договора, по данной цене договора является обязательным.</w:t>
      </w:r>
    </w:p>
    <w:p w:rsidR="000F79B9" w:rsidRPr="0020622C" w:rsidRDefault="000F79B9" w:rsidP="000F79B9">
      <w:pPr>
        <w:pStyle w:val="Style6"/>
        <w:widowControl/>
        <w:tabs>
          <w:tab w:val="left" w:pos="2081"/>
          <w:tab w:val="left" w:pos="3935"/>
          <w:tab w:val="left" w:pos="7585"/>
        </w:tabs>
        <w:ind w:firstLine="709"/>
        <w:jc w:val="both"/>
      </w:pPr>
      <w:r w:rsidRPr="0020622C">
        <w:t>В случае подписания договора участником аукциона, который сделал предпоследнее предложение о цене договора, сумма задатка, засчитывается в счет арендной платы по договору.</w:t>
      </w:r>
    </w:p>
    <w:p w:rsidR="000F79B9" w:rsidRPr="0020622C" w:rsidRDefault="004063FF" w:rsidP="000F79B9">
      <w:pPr>
        <w:pStyle w:val="Style6"/>
        <w:widowControl/>
        <w:tabs>
          <w:tab w:val="left" w:pos="2081"/>
          <w:tab w:val="left" w:pos="3935"/>
          <w:tab w:val="left" w:pos="7585"/>
        </w:tabs>
        <w:ind w:firstLine="709"/>
        <w:jc w:val="both"/>
      </w:pPr>
      <w:r>
        <w:t>4</w:t>
      </w:r>
      <w:r w:rsidR="000F79B9" w:rsidRPr="0020622C">
        <w:t>.3. В случае уклонения участника аукциона, сделавшего предпоследнее предложение о цене договора, от заключения договора он утрачивает право на аренду Объекта аренды, задаток ему не возвращается и направляется Организатору аукциона.</w:t>
      </w:r>
    </w:p>
    <w:p w:rsidR="000F79B9" w:rsidRPr="0020622C" w:rsidRDefault="000F79B9" w:rsidP="000F79B9">
      <w:pPr>
        <w:autoSpaceDE w:val="0"/>
        <w:autoSpaceDN w:val="0"/>
        <w:adjustRightInd w:val="0"/>
        <w:jc w:val="both"/>
        <w:rPr>
          <w:rFonts w:eastAsia="Calibri"/>
        </w:rPr>
      </w:pPr>
      <w:r w:rsidRPr="0020622C">
        <w:tab/>
      </w:r>
      <w:r w:rsidR="004063FF">
        <w:t>4</w:t>
      </w:r>
      <w:r w:rsidRPr="0020622C">
        <w:t>.4. В случае отказа Организатора аукциона от проведения аукциона задатки возвращаются Заявителям в течение 5 (пяти) рабочих дней с даты</w:t>
      </w:r>
      <w:r w:rsidRPr="0020622C">
        <w:rPr>
          <w:rFonts w:eastAsia="Calibri"/>
        </w:rPr>
        <w:t xml:space="preserve"> размещения извещения об отказе от проведения аукциона на официальном сайте.</w:t>
      </w:r>
    </w:p>
    <w:p w:rsidR="000F79B9" w:rsidRPr="0020622C" w:rsidRDefault="004063FF" w:rsidP="000F79B9">
      <w:pPr>
        <w:pStyle w:val="Style6"/>
        <w:widowControl/>
        <w:tabs>
          <w:tab w:val="left" w:pos="2081"/>
          <w:tab w:val="left" w:pos="3935"/>
          <w:tab w:val="left" w:pos="7585"/>
        </w:tabs>
        <w:ind w:firstLine="709"/>
        <w:jc w:val="both"/>
      </w:pPr>
      <w:r>
        <w:t>4</w:t>
      </w:r>
      <w:r w:rsidR="000F79B9" w:rsidRPr="0020622C">
        <w:t xml:space="preserve">.5. Для лица, подавшего единственную заявку на участие в аукционе, и признанного единственным участником аукциона заключение договора также является обязательным. </w:t>
      </w:r>
      <w:r w:rsidR="000F79B9" w:rsidRPr="0020622C">
        <w:lastRenderedPageBreak/>
        <w:t>При уклонении или отказе указанного лица от подписания договора задаток ему не возвращается.</w:t>
      </w:r>
    </w:p>
    <w:p w:rsidR="000F79B9" w:rsidRPr="0020622C" w:rsidRDefault="000F79B9" w:rsidP="000F79B9">
      <w:pPr>
        <w:autoSpaceDE w:val="0"/>
        <w:autoSpaceDN w:val="0"/>
        <w:adjustRightInd w:val="0"/>
        <w:jc w:val="both"/>
      </w:pPr>
      <w:r w:rsidRPr="0020622C">
        <w:rPr>
          <w:rFonts w:eastAsia="Calibri"/>
        </w:rPr>
        <w:tab/>
      </w:r>
      <w:r w:rsidRPr="0020622C">
        <w:t>При подписании договора, сумма задатка, засчитывается в счет арендной платы по договору.</w:t>
      </w:r>
    </w:p>
    <w:p w:rsidR="000F79B9" w:rsidRPr="0020622C" w:rsidRDefault="004063FF" w:rsidP="000F79B9">
      <w:pPr>
        <w:pStyle w:val="Style6"/>
        <w:widowControl/>
        <w:tabs>
          <w:tab w:val="left" w:pos="2081"/>
          <w:tab w:val="left" w:pos="3935"/>
          <w:tab w:val="left" w:pos="7585"/>
        </w:tabs>
        <w:ind w:firstLine="709"/>
        <w:jc w:val="both"/>
      </w:pPr>
      <w:r>
        <w:rPr>
          <w:b/>
        </w:rPr>
        <w:t>4</w:t>
      </w:r>
      <w:r w:rsidR="006A0E3B">
        <w:rPr>
          <w:b/>
        </w:rPr>
        <w:t>.6</w:t>
      </w:r>
      <w:r w:rsidR="000F79B9" w:rsidRPr="0020622C">
        <w:rPr>
          <w:b/>
        </w:rPr>
        <w:t>. Порядок определения победителя аукциона</w:t>
      </w:r>
      <w:r w:rsidR="000F79B9" w:rsidRPr="0020622C">
        <w:t>: представлен в разделе 7 «Порядок проведения аукциона» настоящей документации об аукционе.</w:t>
      </w:r>
    </w:p>
    <w:p w:rsidR="000F79B9" w:rsidRPr="0020622C" w:rsidRDefault="004063FF" w:rsidP="000F79B9">
      <w:pPr>
        <w:pStyle w:val="Style6"/>
        <w:widowControl/>
        <w:tabs>
          <w:tab w:val="left" w:pos="2081"/>
          <w:tab w:val="left" w:pos="3935"/>
          <w:tab w:val="left" w:pos="7585"/>
        </w:tabs>
        <w:ind w:firstLine="709"/>
        <w:jc w:val="both"/>
      </w:pPr>
      <w:r>
        <w:rPr>
          <w:b/>
        </w:rPr>
        <w:t>4</w:t>
      </w:r>
      <w:r w:rsidR="006A0E3B">
        <w:rPr>
          <w:b/>
        </w:rPr>
        <w:t>.7</w:t>
      </w:r>
      <w:r w:rsidR="000F79B9" w:rsidRPr="0020622C">
        <w:rPr>
          <w:b/>
        </w:rPr>
        <w:t>. Шаг аукциона</w:t>
      </w:r>
      <w:r w:rsidR="000F79B9" w:rsidRPr="0020622C">
        <w:t xml:space="preserve"> – 5% (пять процентов) от начальной (минимальной) цены договора (цены лота).</w:t>
      </w:r>
    </w:p>
    <w:p w:rsidR="000F79B9" w:rsidRPr="0020622C" w:rsidRDefault="000F79B9" w:rsidP="000F79B9">
      <w:pPr>
        <w:pStyle w:val="Style6"/>
        <w:widowControl/>
        <w:tabs>
          <w:tab w:val="left" w:pos="2081"/>
          <w:tab w:val="left" w:pos="3935"/>
          <w:tab w:val="left" w:pos="7585"/>
        </w:tabs>
        <w:ind w:firstLine="709"/>
        <w:jc w:val="both"/>
      </w:pPr>
      <w:r w:rsidRPr="0020622C">
        <w:t>В случае отсутствия предложений о цене договора от участников аукциона «шаг аукциона» снижается на 0,5 процента начальной (минимальной) цены договора (цены лота), но не ниже 0,5 процента начальной (минимальной) цены договора (цены лота).</w:t>
      </w:r>
    </w:p>
    <w:p w:rsidR="000F79B9" w:rsidRPr="0020622C" w:rsidRDefault="004063FF" w:rsidP="000F79B9">
      <w:pPr>
        <w:pStyle w:val="a3"/>
        <w:ind w:firstLine="709"/>
        <w:jc w:val="both"/>
        <w:rPr>
          <w:rStyle w:val="fontstyle21"/>
          <w:rFonts w:ascii="Times New Roman" w:hAnsi="Times New Roman"/>
        </w:rPr>
      </w:pPr>
      <w:r>
        <w:rPr>
          <w:b/>
        </w:rPr>
        <w:t>4</w:t>
      </w:r>
      <w:r w:rsidR="006A0E3B">
        <w:rPr>
          <w:b/>
        </w:rPr>
        <w:t>.8</w:t>
      </w:r>
      <w:r w:rsidR="000F79B9" w:rsidRPr="0020622C">
        <w:rPr>
          <w:b/>
        </w:rPr>
        <w:t>. Организатор аукциона вправе</w:t>
      </w:r>
      <w:r w:rsidR="000F79B9" w:rsidRPr="0020622C">
        <w:t>:</w:t>
      </w:r>
      <w:r w:rsidR="000F79B9" w:rsidRPr="0020622C">
        <w:rPr>
          <w:rStyle w:val="fontstyle21"/>
          <w:rFonts w:ascii="Times New Roman" w:hAnsi="Times New Roman"/>
        </w:rPr>
        <w:t xml:space="preserve"> </w:t>
      </w:r>
    </w:p>
    <w:p w:rsidR="000F79B9" w:rsidRPr="0020622C" w:rsidRDefault="000F79B9" w:rsidP="000F79B9">
      <w:pPr>
        <w:pStyle w:val="a3"/>
        <w:ind w:firstLine="709"/>
        <w:jc w:val="both"/>
        <w:rPr>
          <w:rStyle w:val="fontstyle21"/>
          <w:rFonts w:ascii="Times New Roman" w:hAnsi="Times New Roman"/>
        </w:rPr>
      </w:pPr>
      <w:r w:rsidRPr="0020622C">
        <w:rPr>
          <w:rStyle w:val="fontstyle21"/>
          <w:rFonts w:ascii="Times New Roman" w:hAnsi="Times New Roman"/>
        </w:rPr>
        <w:t xml:space="preserve">- отказаться от проведения аукциона не позднее чем за 5 (пять) дней до даты окончания срока подачи заявок на участие в аукционе. При этом задатки возвращаются Заявителям в течение 5 (пяти) рабочих дней с даты размещения извещения об отказе от проведения аукциона. Извещение об отказе от проведения аукциона размещается на официальном сайте торгов </w:t>
      </w:r>
      <w:r w:rsidRPr="0020622C">
        <w:rPr>
          <w:rStyle w:val="fontstyle21"/>
          <w:rFonts w:ascii="Times New Roman" w:hAnsi="Times New Roman"/>
          <w:u w:val="single"/>
        </w:rPr>
        <w:t>www.torgi.gov.ru</w:t>
      </w:r>
      <w:r w:rsidRPr="0020622C">
        <w:rPr>
          <w:rStyle w:val="fontstyle21"/>
          <w:rFonts w:ascii="Times New Roman" w:hAnsi="Times New Roman"/>
        </w:rPr>
        <w:t xml:space="preserve"> и на электронной площадке </w:t>
      </w:r>
      <w:hyperlink r:id="rId25" w:history="1">
        <w:r w:rsidRPr="0020622C">
          <w:rPr>
            <w:rStyle w:val="a7"/>
          </w:rPr>
          <w:t>www.fabrikant.ru</w:t>
        </w:r>
      </w:hyperlink>
      <w:r w:rsidRPr="0020622C">
        <w:t xml:space="preserve"> </w:t>
      </w:r>
      <w:r w:rsidRPr="0020622C">
        <w:rPr>
          <w:rStyle w:val="fontstyle21"/>
          <w:rFonts w:ascii="Times New Roman" w:hAnsi="Times New Roman"/>
        </w:rPr>
        <w:t>в течение одного дня с даты принятия решения об отказе от проведения аукциона. Оператор извещает Заявителей об отмене аукциона не позднее следующего рабочего дня со дня принятия соответствующего решения путем направления указанного сообщения в «личный кабинет» Заявителей;</w:t>
      </w:r>
    </w:p>
    <w:p w:rsidR="001C7F3C" w:rsidRDefault="000F79B9" w:rsidP="000F79B9">
      <w:pPr>
        <w:pStyle w:val="a3"/>
        <w:ind w:firstLine="709"/>
        <w:jc w:val="both"/>
        <w:rPr>
          <w:rStyle w:val="fontstyle21"/>
          <w:rFonts w:ascii="Times New Roman" w:hAnsi="Times New Roman"/>
        </w:rPr>
      </w:pPr>
      <w:r w:rsidRPr="0020622C">
        <w:rPr>
          <w:rStyle w:val="fontstyle21"/>
          <w:rFonts w:ascii="Times New Roman" w:hAnsi="Times New Roman"/>
        </w:rPr>
        <w:t xml:space="preserve">- принять решение о внесении изменений в извещение о проведении аукциона. Такие изменения формируются организатором аукциона с использованием официального сайта, подписываются усиленной квалифицированной подписью лица, уполномоченного действовать от имени организатора аукциона и размещаются организатором аукциона на официальном сайте не позднее чем за 5 (пять) дней до даты окончания подачи заявок на участие в аукционе. В течение одного часа с момента размещения изменений в извещение о проведении аукциона на официальном сайте такие изменения размещаются на официальном сайте торгов </w:t>
      </w:r>
      <w:r w:rsidRPr="0020622C">
        <w:rPr>
          <w:rStyle w:val="fontstyle21"/>
          <w:rFonts w:ascii="Times New Roman" w:hAnsi="Times New Roman"/>
          <w:u w:val="single"/>
        </w:rPr>
        <w:t>www.torgi.gov.ru</w:t>
      </w:r>
      <w:r w:rsidRPr="0020622C">
        <w:rPr>
          <w:rStyle w:val="fontstyle21"/>
          <w:rFonts w:ascii="Times New Roman" w:hAnsi="Times New Roman"/>
        </w:rPr>
        <w:t xml:space="preserve"> и на электронной площадке </w:t>
      </w:r>
      <w:hyperlink r:id="rId26" w:history="1">
        <w:r w:rsidRPr="0020622C">
          <w:rPr>
            <w:rStyle w:val="fontstyle21"/>
            <w:rFonts w:ascii="Times New Roman" w:hAnsi="Times New Roman"/>
            <w:u w:val="single"/>
          </w:rPr>
          <w:t>www.fabrikant.ru</w:t>
        </w:r>
      </w:hyperlink>
      <w:r w:rsidRPr="0020622C">
        <w:rPr>
          <w:rStyle w:val="fontstyle21"/>
          <w:rFonts w:ascii="Times New Roman" w:hAnsi="Times New Roman"/>
          <w:u w:val="single"/>
        </w:rPr>
        <w:t>.</w:t>
      </w:r>
      <w:r w:rsidRPr="0020622C">
        <w:rPr>
          <w:rStyle w:val="fontstyle21"/>
          <w:rFonts w:ascii="Times New Roman" w:hAnsi="Times New Roman"/>
        </w:rPr>
        <w:t xml:space="preserve"> </w:t>
      </w:r>
    </w:p>
    <w:p w:rsidR="000F79B9" w:rsidRPr="0020622C" w:rsidRDefault="000F79B9" w:rsidP="000F79B9">
      <w:pPr>
        <w:pStyle w:val="a3"/>
        <w:ind w:firstLine="709"/>
        <w:jc w:val="both"/>
        <w:rPr>
          <w:rStyle w:val="fontstyle21"/>
          <w:rFonts w:ascii="Times New Roman" w:hAnsi="Times New Roman"/>
        </w:rPr>
      </w:pPr>
      <w:r w:rsidRPr="0020622C">
        <w:rPr>
          <w:rStyle w:val="fontstyle21"/>
          <w:rFonts w:ascii="Times New Roman" w:hAnsi="Times New Roman"/>
        </w:rPr>
        <w:t>При внесении изменений в извещение о проведении аукциона срок подачи заявок на участие в аукционе должен быть продлен таким образом, чтобы с даты размещения на официальном сайте внесенных изменений в извещение о проведении аукциона до даты окончания срока подачи заявок на участие в аукционе он составлял не менее двадцати дней.</w:t>
      </w:r>
    </w:p>
    <w:p w:rsidR="000F79B9" w:rsidRPr="0020622C" w:rsidRDefault="00424239" w:rsidP="00B04A6E">
      <w:pPr>
        <w:autoSpaceDE w:val="0"/>
        <w:autoSpaceDN w:val="0"/>
        <w:adjustRightInd w:val="0"/>
        <w:jc w:val="both"/>
        <w:rPr>
          <w:rStyle w:val="fontstyle21"/>
          <w:rFonts w:ascii="Times New Roman" w:hAnsi="Times New Roman"/>
        </w:rPr>
      </w:pPr>
      <w:r>
        <w:rPr>
          <w:sz w:val="25"/>
          <w:szCs w:val="25"/>
        </w:rPr>
        <w:tab/>
      </w:r>
    </w:p>
    <w:p w:rsidR="000F79B9" w:rsidRPr="00995E01" w:rsidRDefault="004063FF" w:rsidP="0020622C">
      <w:pPr>
        <w:pStyle w:val="a3"/>
        <w:ind w:left="1080"/>
        <w:jc w:val="center"/>
        <w:rPr>
          <w:rStyle w:val="fontstyle21"/>
          <w:rFonts w:ascii="Times New Roman" w:hAnsi="Times New Roman"/>
          <w:b/>
          <w:color w:val="auto"/>
        </w:rPr>
      </w:pPr>
      <w:r w:rsidRPr="00995E01">
        <w:rPr>
          <w:rStyle w:val="fontstyle21"/>
          <w:rFonts w:ascii="Times New Roman" w:hAnsi="Times New Roman"/>
          <w:b/>
          <w:color w:val="auto"/>
        </w:rPr>
        <w:t>5</w:t>
      </w:r>
      <w:r w:rsidR="0020622C" w:rsidRPr="00995E01">
        <w:rPr>
          <w:rStyle w:val="fontstyle21"/>
          <w:rFonts w:ascii="Times New Roman" w:hAnsi="Times New Roman"/>
          <w:b/>
          <w:color w:val="auto"/>
        </w:rPr>
        <w:t xml:space="preserve">. </w:t>
      </w:r>
      <w:r w:rsidR="000F79B9" w:rsidRPr="00995E01">
        <w:rPr>
          <w:rStyle w:val="fontstyle21"/>
          <w:rFonts w:ascii="Times New Roman" w:hAnsi="Times New Roman"/>
          <w:b/>
          <w:color w:val="auto"/>
        </w:rPr>
        <w:t>Сроки, время подачи заявок и проведения аукциона</w:t>
      </w:r>
    </w:p>
    <w:p w:rsidR="000F79B9" w:rsidRPr="00995E01" w:rsidRDefault="000F79B9" w:rsidP="000F79B9">
      <w:pPr>
        <w:pStyle w:val="a3"/>
        <w:ind w:left="1080"/>
        <w:jc w:val="center"/>
        <w:rPr>
          <w:rStyle w:val="fontstyle01"/>
          <w:rFonts w:ascii="Times New Roman" w:hAnsi="Times New Roman"/>
          <w:b/>
          <w:color w:val="auto"/>
          <w:sz w:val="24"/>
          <w:szCs w:val="24"/>
        </w:rPr>
      </w:pPr>
    </w:p>
    <w:p w:rsidR="000F79B9" w:rsidRPr="00995E01" w:rsidRDefault="00570B91" w:rsidP="000F79B9">
      <w:pPr>
        <w:pStyle w:val="a3"/>
        <w:ind w:firstLine="709"/>
        <w:jc w:val="both"/>
        <w:rPr>
          <w:rStyle w:val="fontstyle21"/>
          <w:rFonts w:ascii="Times New Roman" w:hAnsi="Times New Roman"/>
          <w:color w:val="auto"/>
        </w:rPr>
      </w:pPr>
      <w:r w:rsidRPr="00995E01">
        <w:rPr>
          <w:rStyle w:val="fontstyle21"/>
          <w:rFonts w:ascii="Times New Roman" w:hAnsi="Times New Roman"/>
          <w:color w:val="auto"/>
        </w:rPr>
        <w:t xml:space="preserve">5.1. </w:t>
      </w:r>
      <w:r w:rsidR="000F79B9" w:rsidRPr="00995E01">
        <w:rPr>
          <w:rStyle w:val="fontstyle21"/>
          <w:rFonts w:ascii="Times New Roman" w:hAnsi="Times New Roman"/>
          <w:color w:val="auto"/>
        </w:rPr>
        <w:t xml:space="preserve">Указанное в настоящей документации об аукционе время – местное (Красноярского края). При исчислении сроков принимается время сервера электронной торговой площадки – Московское. </w:t>
      </w:r>
    </w:p>
    <w:p w:rsidR="000F79B9" w:rsidRPr="00995E01" w:rsidRDefault="004063FF" w:rsidP="000F79B9">
      <w:pPr>
        <w:shd w:val="clear" w:color="auto" w:fill="FFFFFF"/>
        <w:ind w:firstLine="709"/>
        <w:jc w:val="both"/>
      </w:pPr>
      <w:r w:rsidRPr="00995E01">
        <w:t>5</w:t>
      </w:r>
      <w:r w:rsidR="000F79B9" w:rsidRPr="00995E01">
        <w:t>.</w:t>
      </w:r>
      <w:r w:rsidR="00570B91" w:rsidRPr="00995E01">
        <w:t>2</w:t>
      </w:r>
      <w:r w:rsidR="000F79B9" w:rsidRPr="00995E01">
        <w:t xml:space="preserve">. Дата и время начала подачи заявок на участие в аукционе –                                   </w:t>
      </w:r>
      <w:r w:rsidR="00EA49F9">
        <w:t>02.08</w:t>
      </w:r>
      <w:r w:rsidR="00851369" w:rsidRPr="00995E01">
        <w:t>.</w:t>
      </w:r>
      <w:r w:rsidR="000F79B9" w:rsidRPr="00995E01">
        <w:t>2025 в 10.00 часов по Московскому времени, в 14:00 по местному времени.</w:t>
      </w:r>
    </w:p>
    <w:p w:rsidR="000F79B9" w:rsidRPr="00995E01" w:rsidRDefault="004063FF" w:rsidP="000F79B9">
      <w:pPr>
        <w:shd w:val="clear" w:color="auto" w:fill="FFFFFF"/>
        <w:ind w:firstLine="709"/>
        <w:jc w:val="both"/>
      </w:pPr>
      <w:r w:rsidRPr="00995E01">
        <w:t>5</w:t>
      </w:r>
      <w:r w:rsidR="000F79B9" w:rsidRPr="00995E01">
        <w:t>.</w:t>
      </w:r>
      <w:r w:rsidR="00570B91" w:rsidRPr="00995E01">
        <w:t>3</w:t>
      </w:r>
      <w:r w:rsidR="000F79B9" w:rsidRPr="00995E01">
        <w:t xml:space="preserve">. Дата и время окончания подачи заявок на участие в аукционе –                            </w:t>
      </w:r>
      <w:r w:rsidR="00EA49F9">
        <w:t>24.08</w:t>
      </w:r>
      <w:r w:rsidR="000F79B9" w:rsidRPr="00995E01">
        <w:t>.2025 в 10.00 часов по Московскому времени, в 14:00 по местному времени.</w:t>
      </w:r>
    </w:p>
    <w:p w:rsidR="000F79B9" w:rsidRPr="00995E01" w:rsidRDefault="004063FF" w:rsidP="000F79B9">
      <w:pPr>
        <w:pStyle w:val="a3"/>
        <w:ind w:firstLine="709"/>
        <w:jc w:val="both"/>
      </w:pPr>
      <w:r w:rsidRPr="00995E01">
        <w:t>5</w:t>
      </w:r>
      <w:r w:rsidR="000F79B9" w:rsidRPr="00995E01">
        <w:t>.</w:t>
      </w:r>
      <w:r w:rsidR="00570B91" w:rsidRPr="00995E01">
        <w:t>4</w:t>
      </w:r>
      <w:r w:rsidR="000F79B9" w:rsidRPr="00995E01">
        <w:t>. Начало внесения задатка – с момента опубликования.</w:t>
      </w:r>
    </w:p>
    <w:p w:rsidR="000F79B9" w:rsidRPr="00995E01" w:rsidRDefault="004063FF" w:rsidP="000F79B9">
      <w:pPr>
        <w:pStyle w:val="a3"/>
        <w:ind w:firstLine="709"/>
        <w:jc w:val="both"/>
      </w:pPr>
      <w:r w:rsidRPr="00995E01">
        <w:t>5</w:t>
      </w:r>
      <w:r w:rsidR="000F79B9" w:rsidRPr="00995E01">
        <w:t>.</w:t>
      </w:r>
      <w:r w:rsidR="00570B91" w:rsidRPr="00995E01">
        <w:t>5</w:t>
      </w:r>
      <w:r w:rsidR="000F79B9" w:rsidRPr="00995E01">
        <w:t xml:space="preserve">. Задаток должен поступить не позднее – </w:t>
      </w:r>
      <w:r w:rsidR="00EA49F9">
        <w:t>24.08</w:t>
      </w:r>
      <w:r w:rsidR="000F79B9" w:rsidRPr="00995E01">
        <w:t>.2025 до 10.00 часов по Московскому времени, до 14:00 по местному времени.</w:t>
      </w:r>
    </w:p>
    <w:p w:rsidR="000F79B9" w:rsidRPr="00995E01" w:rsidRDefault="004063FF" w:rsidP="000F79B9">
      <w:pPr>
        <w:shd w:val="clear" w:color="auto" w:fill="FFFFFF"/>
        <w:ind w:firstLine="709"/>
        <w:jc w:val="both"/>
      </w:pPr>
      <w:r w:rsidRPr="00995E01">
        <w:t>5</w:t>
      </w:r>
      <w:r w:rsidR="000F79B9" w:rsidRPr="00995E01">
        <w:t>.</w:t>
      </w:r>
      <w:r w:rsidR="00570B91" w:rsidRPr="00995E01">
        <w:t>6</w:t>
      </w:r>
      <w:r w:rsidR="000F79B9" w:rsidRPr="00995E01">
        <w:t xml:space="preserve">. Дата, время и место рассмотрения заявок – </w:t>
      </w:r>
      <w:r w:rsidR="00EA49F9">
        <w:t>25</w:t>
      </w:r>
      <w:r w:rsidR="000F79B9" w:rsidRPr="00995E01">
        <w:t>.0</w:t>
      </w:r>
      <w:r w:rsidR="00EA49F9">
        <w:t>8</w:t>
      </w:r>
      <w:r w:rsidR="000F79B9" w:rsidRPr="00995E01">
        <w:t>.2025 в 12.00 часов по местному времени, в 08:00 по Московскому времени. Красноярский край, г. Норильск, район Центральный, Ленинский проспект, д. 23 А.</w:t>
      </w:r>
    </w:p>
    <w:p w:rsidR="000F79B9" w:rsidRPr="00995E01" w:rsidRDefault="004063FF" w:rsidP="000F79B9">
      <w:pPr>
        <w:shd w:val="clear" w:color="auto" w:fill="FFFFFF"/>
        <w:ind w:firstLine="709"/>
        <w:jc w:val="both"/>
      </w:pPr>
      <w:r w:rsidRPr="00995E01">
        <w:t>5</w:t>
      </w:r>
      <w:r w:rsidR="000F79B9" w:rsidRPr="00995E01">
        <w:t>.</w:t>
      </w:r>
      <w:r w:rsidR="00570B91" w:rsidRPr="00995E01">
        <w:t>7</w:t>
      </w:r>
      <w:r w:rsidR="000F79B9" w:rsidRPr="00995E01">
        <w:t xml:space="preserve">. Дата предоставления разъяснений положений аукционной документации – </w:t>
      </w:r>
      <w:r w:rsidR="000F79B9" w:rsidRPr="00995E01">
        <w:br/>
        <w:t>с момента опубликования.</w:t>
      </w:r>
    </w:p>
    <w:p w:rsidR="000F79B9" w:rsidRPr="00995E01" w:rsidRDefault="004063FF" w:rsidP="000F79B9">
      <w:pPr>
        <w:pStyle w:val="a3"/>
        <w:ind w:firstLine="709"/>
        <w:jc w:val="both"/>
      </w:pPr>
      <w:r w:rsidRPr="00995E01">
        <w:t>5</w:t>
      </w:r>
      <w:r w:rsidR="000F79B9" w:rsidRPr="00995E01">
        <w:t>.</w:t>
      </w:r>
      <w:r w:rsidR="00570B91" w:rsidRPr="00995E01">
        <w:t>8</w:t>
      </w:r>
      <w:r w:rsidR="000F79B9" w:rsidRPr="00995E01">
        <w:t xml:space="preserve">. Дата окончания предоставления разъяснения – </w:t>
      </w:r>
      <w:r w:rsidR="00EA49F9">
        <w:t>20</w:t>
      </w:r>
      <w:r w:rsidR="000F79B9" w:rsidRPr="00995E01">
        <w:t>.0</w:t>
      </w:r>
      <w:r w:rsidR="00EA49F9">
        <w:t>8</w:t>
      </w:r>
      <w:r w:rsidR="000F79B9" w:rsidRPr="00995E01">
        <w:t>.2025 до 10:00 часов по Московскому времени, до 14:00 по местному времени.</w:t>
      </w:r>
    </w:p>
    <w:p w:rsidR="000F79B9" w:rsidRDefault="004063FF" w:rsidP="000F79B9">
      <w:pPr>
        <w:pStyle w:val="a3"/>
        <w:ind w:firstLine="709"/>
        <w:jc w:val="both"/>
      </w:pPr>
      <w:r w:rsidRPr="00995E01">
        <w:t>5</w:t>
      </w:r>
      <w:r w:rsidR="000F79B9" w:rsidRPr="00995E01">
        <w:t>.</w:t>
      </w:r>
      <w:r w:rsidR="00570B91" w:rsidRPr="00995E01">
        <w:t>9</w:t>
      </w:r>
      <w:r w:rsidR="000F79B9" w:rsidRPr="00995E01">
        <w:t xml:space="preserve">. Срок, в течение которого организатор аукциона вправе отказаться от проведения аукциона – до </w:t>
      </w:r>
      <w:r w:rsidR="00EA49F9">
        <w:t>19</w:t>
      </w:r>
      <w:r w:rsidR="000F79B9" w:rsidRPr="00995E01">
        <w:t>.0</w:t>
      </w:r>
      <w:r w:rsidR="00EA49F9">
        <w:t>8</w:t>
      </w:r>
      <w:r w:rsidR="000F79B9" w:rsidRPr="00995E01">
        <w:t>.2025 до 10.00 часов по Московскому времени, до 14:00 по местному времени.</w:t>
      </w:r>
    </w:p>
    <w:p w:rsidR="00F91E6D" w:rsidRDefault="00F91E6D" w:rsidP="000F79B9">
      <w:pPr>
        <w:pStyle w:val="a3"/>
        <w:ind w:firstLine="709"/>
        <w:jc w:val="both"/>
      </w:pPr>
    </w:p>
    <w:p w:rsidR="00F91E6D" w:rsidRPr="00995E01" w:rsidRDefault="00F91E6D" w:rsidP="000F79B9">
      <w:pPr>
        <w:pStyle w:val="a3"/>
        <w:ind w:firstLine="709"/>
        <w:jc w:val="both"/>
      </w:pPr>
    </w:p>
    <w:p w:rsidR="000F79B9" w:rsidRPr="00995E01" w:rsidRDefault="004063FF" w:rsidP="000F79B9">
      <w:pPr>
        <w:pStyle w:val="a3"/>
        <w:ind w:firstLine="709"/>
        <w:jc w:val="both"/>
        <w:rPr>
          <w:rStyle w:val="fontstyle21"/>
          <w:rFonts w:ascii="Times New Roman" w:hAnsi="Times New Roman"/>
          <w:color w:val="auto"/>
          <w:u w:val="single"/>
        </w:rPr>
      </w:pPr>
      <w:r w:rsidRPr="00995E01">
        <w:t>5</w:t>
      </w:r>
      <w:r w:rsidR="000F79B9" w:rsidRPr="00995E01">
        <w:t>.</w:t>
      </w:r>
      <w:r w:rsidR="00570B91" w:rsidRPr="00995E01">
        <w:t>10</w:t>
      </w:r>
      <w:r w:rsidR="000F79B9" w:rsidRPr="00995E01">
        <w:t xml:space="preserve">. Дата, время и место проведения аукциона – </w:t>
      </w:r>
      <w:r w:rsidR="00EA49F9">
        <w:t>26</w:t>
      </w:r>
      <w:r w:rsidR="000F79B9" w:rsidRPr="00995E01">
        <w:t>.0</w:t>
      </w:r>
      <w:r w:rsidR="00EA49F9">
        <w:t>8</w:t>
      </w:r>
      <w:r w:rsidR="000F79B9" w:rsidRPr="00995E01">
        <w:t xml:space="preserve">.2025 в 10.00 часов по Московскому времени, в 14:00 по местному времени на электронной площадке </w:t>
      </w:r>
      <w:hyperlink r:id="rId27" w:history="1">
        <w:r w:rsidR="000F79B9" w:rsidRPr="00995E01">
          <w:rPr>
            <w:rStyle w:val="a7"/>
            <w:color w:val="auto"/>
          </w:rPr>
          <w:t>www.fabrikant.ru</w:t>
        </w:r>
      </w:hyperlink>
      <w:r w:rsidR="000F79B9" w:rsidRPr="00995E01">
        <w:rPr>
          <w:rStyle w:val="fontstyle21"/>
          <w:rFonts w:ascii="Times New Roman" w:hAnsi="Times New Roman"/>
          <w:color w:val="auto"/>
          <w:u w:val="single"/>
        </w:rPr>
        <w:t>.</w:t>
      </w:r>
    </w:p>
    <w:p w:rsidR="000F79B9" w:rsidRPr="00995E01" w:rsidRDefault="004063FF" w:rsidP="000F79B9">
      <w:pPr>
        <w:pStyle w:val="a3"/>
        <w:ind w:firstLine="709"/>
        <w:jc w:val="both"/>
      </w:pPr>
      <w:r w:rsidRPr="00995E01">
        <w:t>5</w:t>
      </w:r>
      <w:r w:rsidR="000F79B9" w:rsidRPr="00995E01">
        <w:t>.1</w:t>
      </w:r>
      <w:r w:rsidR="00570B91" w:rsidRPr="00995E01">
        <w:t>1</w:t>
      </w:r>
      <w:r w:rsidR="000F79B9" w:rsidRPr="00995E01">
        <w:t xml:space="preserve">. Дата окончания срока подведения итогов процедуры аукциона – в день окончания аукциона. </w:t>
      </w:r>
    </w:p>
    <w:p w:rsidR="0020622C" w:rsidRPr="00995E01" w:rsidRDefault="0020622C" w:rsidP="000F79B9">
      <w:pPr>
        <w:pStyle w:val="a3"/>
        <w:ind w:firstLine="709"/>
        <w:jc w:val="both"/>
      </w:pPr>
    </w:p>
    <w:p w:rsidR="000F79B9" w:rsidRPr="0020622C" w:rsidRDefault="004063FF" w:rsidP="000F79B9">
      <w:pPr>
        <w:pStyle w:val="Style6"/>
        <w:widowControl/>
        <w:tabs>
          <w:tab w:val="left" w:pos="2081"/>
          <w:tab w:val="left" w:pos="3935"/>
          <w:tab w:val="left" w:pos="7585"/>
        </w:tabs>
        <w:ind w:firstLine="709"/>
        <w:jc w:val="center"/>
        <w:rPr>
          <w:b/>
        </w:rPr>
      </w:pPr>
      <w:r w:rsidRPr="00995E01">
        <w:rPr>
          <w:b/>
        </w:rPr>
        <w:t>6</w:t>
      </w:r>
      <w:r w:rsidR="000F79B9" w:rsidRPr="00995E01">
        <w:rPr>
          <w:b/>
        </w:rPr>
        <w:t xml:space="preserve">. Порядок работы комиссии </w:t>
      </w:r>
      <w:r w:rsidR="000F79B9" w:rsidRPr="0020622C">
        <w:rPr>
          <w:b/>
        </w:rPr>
        <w:t>по проведению аукциона</w:t>
      </w:r>
    </w:p>
    <w:p w:rsidR="000F79B9" w:rsidRPr="0020622C" w:rsidRDefault="000F79B9" w:rsidP="000F79B9">
      <w:pPr>
        <w:pStyle w:val="Style6"/>
        <w:widowControl/>
        <w:tabs>
          <w:tab w:val="left" w:pos="2081"/>
          <w:tab w:val="left" w:pos="3935"/>
          <w:tab w:val="left" w:pos="7585"/>
        </w:tabs>
        <w:ind w:firstLine="709"/>
        <w:jc w:val="center"/>
        <w:rPr>
          <w:b/>
        </w:rPr>
      </w:pPr>
    </w:p>
    <w:p w:rsidR="000F79B9" w:rsidRPr="0020622C" w:rsidRDefault="004063FF" w:rsidP="000F79B9">
      <w:pPr>
        <w:pStyle w:val="Style6"/>
        <w:widowControl/>
        <w:tabs>
          <w:tab w:val="left" w:pos="2081"/>
          <w:tab w:val="left" w:pos="3935"/>
          <w:tab w:val="left" w:pos="7585"/>
        </w:tabs>
        <w:ind w:firstLine="709"/>
        <w:jc w:val="both"/>
      </w:pPr>
      <w:r>
        <w:t>6</w:t>
      </w:r>
      <w:r w:rsidR="000F79B9" w:rsidRPr="0020622C">
        <w:t xml:space="preserve">.1. Комиссия создается Организатором аукциона. Комиссия осуществляет рассмотрение заявок на участие в аукционе в электронной форме, принимает решение о допуске к участию в аукционе Заявителей и о признании Заявителей участниками аукциона или об отказе в допуске таких Заявителей к участию в аукционе в порядке и по основаниям, предусмотренным документацией об аукционе. </w:t>
      </w:r>
    </w:p>
    <w:p w:rsidR="000F79B9" w:rsidRPr="0020622C" w:rsidRDefault="004063FF" w:rsidP="000F79B9">
      <w:pPr>
        <w:pStyle w:val="Style6"/>
        <w:widowControl/>
        <w:tabs>
          <w:tab w:val="left" w:pos="2081"/>
          <w:tab w:val="left" w:pos="3935"/>
          <w:tab w:val="left" w:pos="7585"/>
        </w:tabs>
        <w:ind w:firstLine="709"/>
        <w:jc w:val="both"/>
      </w:pPr>
      <w:r>
        <w:t>6</w:t>
      </w:r>
      <w:r w:rsidR="000F79B9" w:rsidRPr="0020622C">
        <w:t xml:space="preserve">.2. Оператор через «личный кабинет» Организатора аукциона обеспечивает доступ Организатора аукциона к поданным Заявителями заявкам и документам, а также к журналу приема заявок. </w:t>
      </w:r>
    </w:p>
    <w:p w:rsidR="000F79B9" w:rsidRPr="0020622C" w:rsidRDefault="004063FF" w:rsidP="000F79B9">
      <w:pPr>
        <w:pStyle w:val="Style6"/>
        <w:widowControl/>
        <w:tabs>
          <w:tab w:val="left" w:pos="2081"/>
          <w:tab w:val="left" w:pos="3935"/>
          <w:tab w:val="left" w:pos="7585"/>
        </w:tabs>
        <w:ind w:firstLine="709"/>
        <w:jc w:val="both"/>
      </w:pPr>
      <w:r>
        <w:t>6</w:t>
      </w:r>
      <w:r w:rsidR="000F79B9" w:rsidRPr="0020622C">
        <w:t xml:space="preserve">.3. На основании результатов рассмотрения заявок Комиссией принимаются решения о допуске к участию в аукционе Заявителей и о признании Заявителей участниками аукциона или об отказе в допуске, которые оформляются протоколом рассмотрения заявок на участие в аукционе. Срок рассмотрения заявок на участие в аукционе на право заключения договора аренды не может превышать двух дней с даты окончания срока подачи заявок. </w:t>
      </w:r>
    </w:p>
    <w:p w:rsidR="000F79B9" w:rsidRPr="0020622C" w:rsidRDefault="004063FF" w:rsidP="000F79B9">
      <w:pPr>
        <w:pStyle w:val="Style6"/>
        <w:widowControl/>
        <w:tabs>
          <w:tab w:val="left" w:pos="2081"/>
          <w:tab w:val="left" w:pos="3935"/>
          <w:tab w:val="left" w:pos="7585"/>
        </w:tabs>
        <w:ind w:firstLine="709"/>
        <w:jc w:val="both"/>
      </w:pPr>
      <w:r>
        <w:t>6</w:t>
      </w:r>
      <w:r w:rsidR="000F79B9" w:rsidRPr="0020622C">
        <w:t xml:space="preserve">.3.1. Если на участие в аукционе подана только одна заявка или не подано ни одной заявки, или всем Заявителям отказано в допуске к участию в аукционе, или к участию в аукционе допущен только один участник, Комиссия признает аукцион несостоявшимся. В протокол рассмотрения заявок на участие в аукционе вносится информация о признании аукциона несостоявшимся. </w:t>
      </w:r>
    </w:p>
    <w:p w:rsidR="000F79B9" w:rsidRPr="0020622C" w:rsidRDefault="004063FF" w:rsidP="000F79B9">
      <w:pPr>
        <w:pStyle w:val="Style6"/>
        <w:widowControl/>
        <w:tabs>
          <w:tab w:val="left" w:pos="2081"/>
          <w:tab w:val="left" w:pos="3935"/>
          <w:tab w:val="left" w:pos="7585"/>
        </w:tabs>
        <w:ind w:firstLine="709"/>
        <w:jc w:val="both"/>
      </w:pPr>
      <w:r>
        <w:t>6</w:t>
      </w:r>
      <w:r w:rsidR="000F79B9" w:rsidRPr="0020622C">
        <w:t xml:space="preserve">.3.2. Протокол рассмотрения заявок на участие в аукционе размещается Организатором аукциона на официальном сайте торгов, а также на электронной площадке в день окончания рассмотрения заявок. </w:t>
      </w:r>
    </w:p>
    <w:p w:rsidR="000F79B9" w:rsidRPr="0020622C" w:rsidRDefault="004063FF" w:rsidP="000F79B9">
      <w:pPr>
        <w:pStyle w:val="Style6"/>
        <w:widowControl/>
        <w:tabs>
          <w:tab w:val="left" w:pos="2081"/>
          <w:tab w:val="left" w:pos="3935"/>
          <w:tab w:val="left" w:pos="7585"/>
        </w:tabs>
        <w:ind w:firstLine="709"/>
        <w:jc w:val="both"/>
      </w:pPr>
      <w:r>
        <w:t>6</w:t>
      </w:r>
      <w:r w:rsidR="000F79B9" w:rsidRPr="0020622C">
        <w:t>.3.3. Заявителям направляются через «личный кабинет» уведомления о принятых Комиссией решениях не позднее дня, следующего за днем подписания протокола рассмотрения заявок.</w:t>
      </w:r>
    </w:p>
    <w:p w:rsidR="000F79B9" w:rsidRPr="0020622C" w:rsidRDefault="000F79B9" w:rsidP="000F79B9">
      <w:pPr>
        <w:pStyle w:val="Style6"/>
        <w:widowControl/>
        <w:tabs>
          <w:tab w:val="left" w:pos="2081"/>
          <w:tab w:val="left" w:pos="3935"/>
          <w:tab w:val="left" w:pos="7585"/>
        </w:tabs>
        <w:ind w:firstLine="709"/>
        <w:jc w:val="both"/>
      </w:pPr>
    </w:p>
    <w:p w:rsidR="000F79B9" w:rsidRPr="0020622C" w:rsidRDefault="004063FF" w:rsidP="000F79B9">
      <w:pPr>
        <w:pStyle w:val="Style6"/>
        <w:widowControl/>
        <w:tabs>
          <w:tab w:val="left" w:pos="2081"/>
          <w:tab w:val="left" w:pos="3935"/>
          <w:tab w:val="left" w:pos="7585"/>
        </w:tabs>
        <w:ind w:firstLine="709"/>
        <w:jc w:val="center"/>
        <w:rPr>
          <w:b/>
        </w:rPr>
      </w:pPr>
      <w:r>
        <w:rPr>
          <w:b/>
        </w:rPr>
        <w:t>7</w:t>
      </w:r>
      <w:r w:rsidR="000F79B9" w:rsidRPr="0020622C">
        <w:rPr>
          <w:b/>
        </w:rPr>
        <w:t>. Порядок проведения аукциона</w:t>
      </w:r>
    </w:p>
    <w:p w:rsidR="000F79B9" w:rsidRPr="0020622C" w:rsidRDefault="000F79B9" w:rsidP="000F79B9">
      <w:pPr>
        <w:pStyle w:val="Style6"/>
        <w:widowControl/>
        <w:tabs>
          <w:tab w:val="left" w:pos="2081"/>
          <w:tab w:val="left" w:pos="3935"/>
          <w:tab w:val="left" w:pos="7585"/>
        </w:tabs>
        <w:ind w:firstLine="709"/>
        <w:jc w:val="center"/>
        <w:rPr>
          <w:b/>
        </w:rPr>
      </w:pPr>
    </w:p>
    <w:p w:rsidR="000F79B9" w:rsidRPr="0020622C" w:rsidRDefault="004063FF" w:rsidP="000F79B9">
      <w:pPr>
        <w:pStyle w:val="Style6"/>
        <w:widowControl/>
        <w:tabs>
          <w:tab w:val="left" w:pos="2081"/>
          <w:tab w:val="left" w:pos="3935"/>
          <w:tab w:val="left" w:pos="7585"/>
        </w:tabs>
        <w:ind w:firstLine="709"/>
        <w:jc w:val="both"/>
      </w:pPr>
      <w:r>
        <w:t>7.</w:t>
      </w:r>
      <w:r w:rsidR="000F79B9" w:rsidRPr="0020622C">
        <w:t>1. Аукцион проводится в указанный в извещении о проведении аукциона день и час путем повышения начальной (минимальной) цены договора (цены лота), указанной в извещении о проведении аукциона, документации об аукционе, на «шаг аукциона» в пределах от 5 % до 0,5 % начальной (минимальной) цены договора (цены лота). Начальная (минимальная) цена договора (цена лота) – цена ежемесячной арендной платы в расчете за всю площадь объекта, с учетом НДС, включая плату за пользование соответствующей частью земельного участка. Во время проведения процедуры аукциона Оператор обеспечивает доступ участников к закрытой части электронной площадки и возможность представления ими предложений о цене договора.</w:t>
      </w:r>
    </w:p>
    <w:p w:rsidR="000F79B9" w:rsidRPr="0020622C" w:rsidRDefault="004063FF" w:rsidP="000F79B9">
      <w:pPr>
        <w:pStyle w:val="Style6"/>
        <w:widowControl/>
        <w:tabs>
          <w:tab w:val="left" w:pos="2081"/>
          <w:tab w:val="left" w:pos="3935"/>
          <w:tab w:val="left" w:pos="7585"/>
        </w:tabs>
        <w:ind w:firstLine="709"/>
        <w:jc w:val="both"/>
      </w:pPr>
      <w:r>
        <w:t>7</w:t>
      </w:r>
      <w:r w:rsidR="000F79B9" w:rsidRPr="0020622C">
        <w:t xml:space="preserve">.2. Со времени начала проведения процедуры аукциона Оператором размещается: </w:t>
      </w:r>
    </w:p>
    <w:p w:rsidR="000F79B9" w:rsidRPr="0020622C" w:rsidRDefault="000F79B9" w:rsidP="000F79B9">
      <w:pPr>
        <w:pStyle w:val="Style6"/>
        <w:widowControl/>
        <w:tabs>
          <w:tab w:val="left" w:pos="2081"/>
          <w:tab w:val="left" w:pos="3935"/>
          <w:tab w:val="left" w:pos="7585"/>
        </w:tabs>
        <w:ind w:firstLine="709"/>
        <w:jc w:val="both"/>
      </w:pPr>
      <w:r w:rsidRPr="0020622C">
        <w:t xml:space="preserve">- в открытой части электронной площадки - информация о начале проведения процедуры аукциона с указанием наименования имущества, начальной (минимальной) цены договора (цены лота) и «шага аукциона»; </w:t>
      </w:r>
    </w:p>
    <w:p w:rsidR="004063FF" w:rsidRDefault="000F79B9" w:rsidP="000F79B9">
      <w:pPr>
        <w:pStyle w:val="Style6"/>
        <w:widowControl/>
        <w:tabs>
          <w:tab w:val="left" w:pos="2081"/>
          <w:tab w:val="left" w:pos="3935"/>
          <w:tab w:val="left" w:pos="7585"/>
        </w:tabs>
        <w:ind w:firstLine="709"/>
        <w:jc w:val="both"/>
      </w:pPr>
      <w:r w:rsidRPr="0020622C">
        <w:t xml:space="preserve">-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(минимальной) цены договора (цены лота) </w:t>
      </w:r>
      <w:r w:rsidR="004063FF">
        <w:t>–</w:t>
      </w:r>
      <w:r w:rsidRPr="0020622C">
        <w:t xml:space="preserve"> </w:t>
      </w:r>
    </w:p>
    <w:p w:rsidR="000F79B9" w:rsidRPr="0020622C" w:rsidRDefault="000F79B9" w:rsidP="004063FF">
      <w:pPr>
        <w:pStyle w:val="Style6"/>
        <w:widowControl/>
        <w:tabs>
          <w:tab w:val="left" w:pos="2081"/>
          <w:tab w:val="left" w:pos="3935"/>
          <w:tab w:val="left" w:pos="7585"/>
        </w:tabs>
        <w:jc w:val="both"/>
      </w:pPr>
      <w:r w:rsidRPr="0020622C">
        <w:t xml:space="preserve">шаг аукциона», время, оставшееся до окончания приема предложений о цене договора. </w:t>
      </w:r>
    </w:p>
    <w:p w:rsidR="000F79B9" w:rsidRDefault="004063FF" w:rsidP="000F79B9">
      <w:pPr>
        <w:pStyle w:val="Style6"/>
        <w:widowControl/>
        <w:tabs>
          <w:tab w:val="left" w:pos="2081"/>
          <w:tab w:val="left" w:pos="3935"/>
          <w:tab w:val="left" w:pos="7585"/>
        </w:tabs>
        <w:ind w:firstLine="709"/>
        <w:jc w:val="both"/>
      </w:pPr>
      <w:r>
        <w:t>7</w:t>
      </w:r>
      <w:r w:rsidR="000F79B9" w:rsidRPr="0020622C">
        <w:t>.3. При проведении процедуры подачи ценовых предложений участники аукциона в электронной форме подают ценовые предложения с учетом следующих требований:</w:t>
      </w:r>
    </w:p>
    <w:p w:rsidR="00F91E6D" w:rsidRDefault="00F91E6D" w:rsidP="000F79B9">
      <w:pPr>
        <w:pStyle w:val="Style6"/>
        <w:widowControl/>
        <w:tabs>
          <w:tab w:val="left" w:pos="2081"/>
          <w:tab w:val="left" w:pos="3935"/>
          <w:tab w:val="left" w:pos="7585"/>
        </w:tabs>
        <w:ind w:firstLine="709"/>
        <w:jc w:val="both"/>
      </w:pPr>
    </w:p>
    <w:p w:rsidR="00F91E6D" w:rsidRPr="0020622C" w:rsidRDefault="00F91E6D" w:rsidP="000F79B9">
      <w:pPr>
        <w:pStyle w:val="Style6"/>
        <w:widowControl/>
        <w:tabs>
          <w:tab w:val="left" w:pos="2081"/>
          <w:tab w:val="left" w:pos="3935"/>
          <w:tab w:val="left" w:pos="7585"/>
        </w:tabs>
        <w:ind w:firstLine="709"/>
        <w:jc w:val="both"/>
      </w:pPr>
    </w:p>
    <w:p w:rsidR="000F79B9" w:rsidRPr="0020622C" w:rsidRDefault="000F79B9" w:rsidP="000F79B9">
      <w:pPr>
        <w:pStyle w:val="Style6"/>
        <w:widowControl/>
        <w:tabs>
          <w:tab w:val="left" w:pos="2081"/>
          <w:tab w:val="left" w:pos="3935"/>
          <w:tab w:val="left" w:pos="7585"/>
        </w:tabs>
        <w:ind w:firstLine="709"/>
        <w:jc w:val="both"/>
      </w:pPr>
      <w:r w:rsidRPr="0020622C">
        <w:t xml:space="preserve"> - участник аукциона не вправе подавать ценовое предложение, равное предложению или меньше, чем ценовое предложение, которое подано таким участником; </w:t>
      </w:r>
    </w:p>
    <w:p w:rsidR="000F79B9" w:rsidRPr="0020622C" w:rsidRDefault="000F79B9" w:rsidP="000F79B9">
      <w:pPr>
        <w:pStyle w:val="Style6"/>
        <w:widowControl/>
        <w:tabs>
          <w:tab w:val="left" w:pos="2081"/>
          <w:tab w:val="left" w:pos="3935"/>
          <w:tab w:val="left" w:pos="7585"/>
        </w:tabs>
        <w:ind w:firstLine="709"/>
        <w:jc w:val="both"/>
      </w:pPr>
      <w:r w:rsidRPr="0020622C">
        <w:t xml:space="preserve">- участник аукциона не вправе подавать ценовое предложение выше, чем текущее максимальное ценовое предложение вне пределов «шага аукциона». </w:t>
      </w:r>
    </w:p>
    <w:p w:rsidR="00397724" w:rsidRDefault="004063FF" w:rsidP="004063FF">
      <w:pPr>
        <w:pStyle w:val="Style6"/>
        <w:widowControl/>
        <w:tabs>
          <w:tab w:val="left" w:pos="2081"/>
          <w:tab w:val="left" w:pos="3935"/>
          <w:tab w:val="left" w:pos="7585"/>
        </w:tabs>
        <w:ind w:firstLine="709"/>
        <w:jc w:val="both"/>
      </w:pPr>
      <w:r>
        <w:t>7</w:t>
      </w:r>
      <w:r w:rsidR="000F79B9" w:rsidRPr="0020622C">
        <w:t xml:space="preserve">.4. При проведении процедуры подачи ценовых предложений устанавливается время приема ценовых предложений, составляющее 60 (шестьдесят) минут от начала проведения аукциона, а также 20 (двадцать) минут после поступления последнего предложения по цене договора (цене лота). Время, оставшееся до истечения срока подачи ценовых предложений, обновляется автоматически с помощью программы и технических </w:t>
      </w:r>
    </w:p>
    <w:p w:rsidR="000F79B9" w:rsidRPr="0020622C" w:rsidRDefault="000F79B9" w:rsidP="00397724">
      <w:pPr>
        <w:pStyle w:val="Style6"/>
        <w:widowControl/>
        <w:tabs>
          <w:tab w:val="left" w:pos="2081"/>
          <w:tab w:val="left" w:pos="3935"/>
          <w:tab w:val="left" w:pos="7585"/>
        </w:tabs>
        <w:jc w:val="both"/>
      </w:pPr>
      <w:r w:rsidRPr="0020622C">
        <w:t>средств, обеспечивающих проведение аукциона, после повышения начальной (минимальной) цены договора или текущего максимального ценового предложения на аукционе.</w:t>
      </w:r>
    </w:p>
    <w:p w:rsidR="000F79B9" w:rsidRPr="0020622C" w:rsidRDefault="000F79B9" w:rsidP="000F79B9">
      <w:pPr>
        <w:pStyle w:val="Style6"/>
        <w:widowControl/>
        <w:tabs>
          <w:tab w:val="left" w:pos="2081"/>
          <w:tab w:val="left" w:pos="3935"/>
          <w:tab w:val="left" w:pos="7585"/>
        </w:tabs>
        <w:ind w:firstLine="709"/>
        <w:jc w:val="both"/>
      </w:pPr>
      <w:r w:rsidRPr="0020622C">
        <w:t xml:space="preserve">В случае, если при «шаге аукциона», установленном в размере 5% от начальной стоимости цены договора, по истечении времени, отведенного для подачи ценовых предложений, предложения о более высокой цене договора не поступило, «шаг аукциона» последовательно снижается на 0,5% начальной цены договора, но не ниже 0,5 % начальной цены договора. Если в интервале снижения «шага аукциона» до 0,5 %, ни одного ценового предложения о более высокой цене договора не поступило, аукцион автоматически, при помощи программных и технических средств, обеспечивающих его проведение, завершается. </w:t>
      </w:r>
    </w:p>
    <w:p w:rsidR="000F79B9" w:rsidRPr="0020622C" w:rsidRDefault="004063FF" w:rsidP="000F79B9">
      <w:pPr>
        <w:pStyle w:val="Style6"/>
        <w:widowControl/>
        <w:tabs>
          <w:tab w:val="left" w:pos="2081"/>
          <w:tab w:val="left" w:pos="3935"/>
          <w:tab w:val="left" w:pos="7585"/>
        </w:tabs>
        <w:ind w:firstLine="709"/>
        <w:jc w:val="both"/>
      </w:pPr>
      <w:r>
        <w:t>7</w:t>
      </w:r>
      <w:r w:rsidR="000F79B9" w:rsidRPr="0020622C">
        <w:t xml:space="preserve">.5. В случае если при проведении процедуры подачи ценовых предложений были поданы равные ценовые предложения несколькими участниками аукциона, то лучшим признается ценовое предложение, поступившее ранее других ценовых предложений. </w:t>
      </w:r>
    </w:p>
    <w:p w:rsidR="000F79B9" w:rsidRPr="0020622C" w:rsidRDefault="004063FF" w:rsidP="000F79B9">
      <w:pPr>
        <w:pStyle w:val="Style6"/>
        <w:widowControl/>
        <w:tabs>
          <w:tab w:val="left" w:pos="2081"/>
          <w:tab w:val="left" w:pos="3935"/>
          <w:tab w:val="left" w:pos="7585"/>
        </w:tabs>
        <w:ind w:firstLine="709"/>
        <w:jc w:val="both"/>
      </w:pPr>
      <w:r>
        <w:t>7</w:t>
      </w:r>
      <w:r w:rsidR="006A0E3B">
        <w:t>.</w:t>
      </w:r>
      <w:r w:rsidR="000F79B9" w:rsidRPr="0020622C">
        <w:t xml:space="preserve">6. Победителем аукциона признается участник аукциона, предложивший наиболее высокую цену договора аренды. </w:t>
      </w:r>
    </w:p>
    <w:p w:rsidR="000F79B9" w:rsidRPr="0020622C" w:rsidRDefault="000F79B9" w:rsidP="000F79B9">
      <w:pPr>
        <w:autoSpaceDE w:val="0"/>
        <w:autoSpaceDN w:val="0"/>
        <w:adjustRightInd w:val="0"/>
        <w:jc w:val="both"/>
      </w:pPr>
      <w:r w:rsidRPr="0020622C">
        <w:tab/>
      </w:r>
      <w:r w:rsidR="004063FF">
        <w:t>7</w:t>
      </w:r>
      <w:r w:rsidRPr="0020622C">
        <w:t>.7. Ход проведения процедуры аукциона фиксируется Оператором в электронном журнале, который направляется Организатору аукциона в течение одного часа с момента завершения приема предложений о цене договора для подведения итогов аукциона.</w:t>
      </w:r>
    </w:p>
    <w:p w:rsidR="000F79B9" w:rsidRPr="0020622C" w:rsidRDefault="000F79B9" w:rsidP="000F79B9">
      <w:pPr>
        <w:autoSpaceDE w:val="0"/>
        <w:autoSpaceDN w:val="0"/>
        <w:adjustRightInd w:val="0"/>
        <w:jc w:val="both"/>
        <w:rPr>
          <w:rFonts w:eastAsia="Calibri"/>
        </w:rPr>
      </w:pPr>
      <w:r w:rsidRPr="0020622C">
        <w:tab/>
      </w:r>
      <w:r w:rsidRPr="0020622C">
        <w:rPr>
          <w:rFonts w:eastAsia="Calibri"/>
        </w:rPr>
        <w:t xml:space="preserve">Протокол подведения итогов аукциона подписывается усиленной квалифицированной подписью лица, уполномоченного действовать от имени организатора аукциона или специализированной организации, и размещается на электронной площадке Организатором аукциона или специализированной организацией не позднее дня, следующего за днем подписания указанного протокола. В течение одного часа с момента размещения протокола подведения итогов на электронной площадке указанный протокол </w:t>
      </w:r>
      <w:r w:rsidR="006A0E3B" w:rsidRPr="0020622C">
        <w:rPr>
          <w:rFonts w:eastAsia="Calibri"/>
        </w:rPr>
        <w:t>размещается</w:t>
      </w:r>
      <w:r w:rsidRPr="0020622C">
        <w:rPr>
          <w:rFonts w:eastAsia="Calibri"/>
        </w:rPr>
        <w:t xml:space="preserve"> оператором электронной площадки на официальном сайте.</w:t>
      </w:r>
    </w:p>
    <w:p w:rsidR="000F79B9" w:rsidRPr="0020622C" w:rsidRDefault="004063FF" w:rsidP="000F79B9">
      <w:pPr>
        <w:pStyle w:val="Style6"/>
        <w:widowControl/>
        <w:tabs>
          <w:tab w:val="left" w:pos="2081"/>
          <w:tab w:val="left" w:pos="3935"/>
          <w:tab w:val="left" w:pos="7585"/>
        </w:tabs>
        <w:ind w:firstLine="709"/>
        <w:jc w:val="both"/>
      </w:pPr>
      <w:r>
        <w:t>7</w:t>
      </w:r>
      <w:r w:rsidR="000F79B9" w:rsidRPr="0020622C">
        <w:t xml:space="preserve">.8. Оператор вправе приостановить проведение аукциона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аукциона начинается с того момента, на котором аукцион был прерван. В течение одного часа со времени приостановления аукциона оператор размещает на электронной площадке информацию о причине приостановления аукциона, времени приостановления и возобновления аукциона, уведомляет об этом участников, а также направляет указанную информацию организатору торгов для внесения в протокол об итогах аукциона. </w:t>
      </w:r>
    </w:p>
    <w:p w:rsidR="000F79B9" w:rsidRPr="0020622C" w:rsidRDefault="004063FF" w:rsidP="000F79B9">
      <w:pPr>
        <w:pStyle w:val="Style6"/>
        <w:widowControl/>
        <w:tabs>
          <w:tab w:val="left" w:pos="2081"/>
          <w:tab w:val="left" w:pos="3935"/>
          <w:tab w:val="left" w:pos="7585"/>
        </w:tabs>
        <w:ind w:firstLine="709"/>
        <w:jc w:val="both"/>
      </w:pPr>
      <w:r>
        <w:t>7</w:t>
      </w:r>
      <w:r w:rsidR="000F79B9" w:rsidRPr="0020622C">
        <w:t xml:space="preserve">.9. Процедура аукциона считается завершенной с момента подписания Организатором аукциона протокола об итогах аукциона. </w:t>
      </w:r>
    </w:p>
    <w:p w:rsidR="000F79B9" w:rsidRPr="0020622C" w:rsidRDefault="004063FF" w:rsidP="000F79B9">
      <w:pPr>
        <w:pStyle w:val="Style6"/>
        <w:widowControl/>
        <w:tabs>
          <w:tab w:val="left" w:pos="2081"/>
          <w:tab w:val="left" w:pos="3935"/>
          <w:tab w:val="left" w:pos="7585"/>
        </w:tabs>
        <w:ind w:firstLine="709"/>
        <w:jc w:val="both"/>
      </w:pPr>
      <w:r>
        <w:t>7</w:t>
      </w:r>
      <w:r w:rsidR="000F79B9" w:rsidRPr="0020622C">
        <w:t xml:space="preserve">.10. Аукцион признается несостоявшимся в связи: </w:t>
      </w:r>
    </w:p>
    <w:p w:rsidR="000F79B9" w:rsidRPr="0020622C" w:rsidRDefault="000F79B9" w:rsidP="000F79B9">
      <w:pPr>
        <w:pStyle w:val="Style6"/>
        <w:widowControl/>
        <w:tabs>
          <w:tab w:val="left" w:pos="2081"/>
          <w:tab w:val="left" w:pos="3935"/>
          <w:tab w:val="left" w:pos="7585"/>
        </w:tabs>
        <w:ind w:firstLine="709"/>
        <w:jc w:val="both"/>
      </w:pPr>
      <w:r w:rsidRPr="0020622C">
        <w:t xml:space="preserve">- с отсутствием предложений о цене договора (цене лота), предусматривающих более высокую цену договора (цену лота), чем начальная (минимальная) цена договора (цена лота); </w:t>
      </w:r>
    </w:p>
    <w:p w:rsidR="000F79B9" w:rsidRPr="0020622C" w:rsidRDefault="000F79B9" w:rsidP="000F79B9">
      <w:pPr>
        <w:pStyle w:val="Style6"/>
        <w:widowControl/>
        <w:tabs>
          <w:tab w:val="left" w:pos="2081"/>
          <w:tab w:val="left" w:pos="3935"/>
          <w:tab w:val="left" w:pos="7585"/>
        </w:tabs>
        <w:ind w:firstLine="709"/>
        <w:jc w:val="both"/>
      </w:pPr>
      <w:r w:rsidRPr="0020622C">
        <w:t>- не было подано ни одной заявки на участие в аукционе;</w:t>
      </w:r>
    </w:p>
    <w:p w:rsidR="000F79B9" w:rsidRPr="0020622C" w:rsidRDefault="000F79B9" w:rsidP="000F79B9">
      <w:pPr>
        <w:pStyle w:val="Style6"/>
        <w:widowControl/>
        <w:tabs>
          <w:tab w:val="left" w:pos="2081"/>
          <w:tab w:val="left" w:pos="3935"/>
          <w:tab w:val="left" w:pos="7585"/>
        </w:tabs>
        <w:ind w:firstLine="709"/>
        <w:jc w:val="both"/>
      </w:pPr>
      <w:r w:rsidRPr="0020622C">
        <w:t>- принято решение Комиссией об отказе в допуске всем заявителям;</w:t>
      </w:r>
    </w:p>
    <w:p w:rsidR="000F79B9" w:rsidRPr="0020622C" w:rsidRDefault="000F79B9" w:rsidP="000F79B9">
      <w:pPr>
        <w:pStyle w:val="Style6"/>
        <w:widowControl/>
        <w:tabs>
          <w:tab w:val="left" w:pos="2081"/>
          <w:tab w:val="left" w:pos="3935"/>
          <w:tab w:val="left" w:pos="7585"/>
        </w:tabs>
        <w:ind w:firstLine="709"/>
        <w:jc w:val="both"/>
      </w:pPr>
      <w:r w:rsidRPr="0020622C">
        <w:t>- подана только одна заявка;</w:t>
      </w:r>
    </w:p>
    <w:p w:rsidR="000F79B9" w:rsidRDefault="000F79B9" w:rsidP="000F79B9">
      <w:pPr>
        <w:autoSpaceDE w:val="0"/>
        <w:autoSpaceDN w:val="0"/>
        <w:adjustRightInd w:val="0"/>
        <w:jc w:val="both"/>
      </w:pPr>
      <w:r w:rsidRPr="0020622C">
        <w:tab/>
        <w:t xml:space="preserve">- </w:t>
      </w:r>
      <w:r w:rsidRPr="0020622C">
        <w:rPr>
          <w:rFonts w:eastAsia="Calibri"/>
        </w:rPr>
        <w:t>признанием только одного заявителя участником аукциона</w:t>
      </w:r>
      <w:r w:rsidRPr="0020622C">
        <w:t xml:space="preserve">. </w:t>
      </w:r>
    </w:p>
    <w:p w:rsidR="000F79B9" w:rsidRDefault="004063FF" w:rsidP="000F79B9">
      <w:pPr>
        <w:pStyle w:val="Style6"/>
        <w:widowControl/>
        <w:tabs>
          <w:tab w:val="left" w:pos="2081"/>
          <w:tab w:val="left" w:pos="3935"/>
          <w:tab w:val="left" w:pos="7585"/>
        </w:tabs>
        <w:ind w:firstLine="709"/>
        <w:jc w:val="both"/>
      </w:pPr>
      <w:r>
        <w:t>7</w:t>
      </w:r>
      <w:r w:rsidR="000F79B9" w:rsidRPr="0020622C">
        <w:t xml:space="preserve">.11. Решение о признании аукциона несостоявшимся оформляется протоколом об итогах аукциона. </w:t>
      </w:r>
    </w:p>
    <w:p w:rsidR="00F91E6D" w:rsidRDefault="00F91E6D" w:rsidP="000F79B9">
      <w:pPr>
        <w:pStyle w:val="Style6"/>
        <w:widowControl/>
        <w:tabs>
          <w:tab w:val="left" w:pos="2081"/>
          <w:tab w:val="left" w:pos="3935"/>
          <w:tab w:val="left" w:pos="7585"/>
        </w:tabs>
        <w:ind w:firstLine="709"/>
        <w:jc w:val="both"/>
      </w:pPr>
    </w:p>
    <w:p w:rsidR="00F91E6D" w:rsidRPr="0020622C" w:rsidRDefault="00F91E6D" w:rsidP="000F79B9">
      <w:pPr>
        <w:pStyle w:val="Style6"/>
        <w:widowControl/>
        <w:tabs>
          <w:tab w:val="left" w:pos="2081"/>
          <w:tab w:val="left" w:pos="3935"/>
          <w:tab w:val="left" w:pos="7585"/>
        </w:tabs>
        <w:ind w:firstLine="709"/>
        <w:jc w:val="both"/>
      </w:pPr>
    </w:p>
    <w:p w:rsidR="000F79B9" w:rsidRPr="0020622C" w:rsidRDefault="004063FF" w:rsidP="000F79B9">
      <w:pPr>
        <w:autoSpaceDE w:val="0"/>
        <w:autoSpaceDN w:val="0"/>
        <w:adjustRightInd w:val="0"/>
        <w:ind w:firstLine="709"/>
        <w:jc w:val="both"/>
        <w:rPr>
          <w:rFonts w:eastAsia="Calibri"/>
        </w:rPr>
      </w:pPr>
      <w:r>
        <w:t>7</w:t>
      </w:r>
      <w:r w:rsidR="000F79B9" w:rsidRPr="0020622C">
        <w:t>.12. Протокол подведения итогов аукциона, должен содержать:</w:t>
      </w:r>
      <w:r w:rsidR="000F79B9" w:rsidRPr="0020622C">
        <w:rPr>
          <w:rFonts w:eastAsia="Calibri"/>
        </w:rPr>
        <w:t xml:space="preserve"> дата и время проведения аукциона; полные наименования (для юридических лиц), фамилии, имена, отчества (при наличии) (для физических лиц) участников аукциона; начальная (минимальная) цена договора (цена лота), последнее и предпоследнее предложения о цене договора; полные наименования (для юридического лица), фамилии, имена, отчества (при наличии) (для физических лиц) победителя аукциона и участника аукциона, который сделал предпоследнее предложение о цене договора.</w:t>
      </w:r>
    </w:p>
    <w:p w:rsidR="000F79B9" w:rsidRDefault="004063FF" w:rsidP="000F79B9">
      <w:pPr>
        <w:pStyle w:val="ConsNormal"/>
        <w:widowControl/>
        <w:tabs>
          <w:tab w:val="left" w:pos="4354"/>
        </w:tabs>
        <w:ind w:firstLine="709"/>
        <w:jc w:val="both"/>
        <w:rPr>
          <w:rFonts w:ascii="Times New Roman" w:hAnsi="Times New Roman"/>
          <w:sz w:val="24"/>
          <w:szCs w:val="24"/>
        </w:rPr>
      </w:pPr>
      <w:r>
        <w:rPr>
          <w:rFonts w:ascii="Times New Roman" w:hAnsi="Times New Roman"/>
          <w:sz w:val="24"/>
          <w:szCs w:val="24"/>
        </w:rPr>
        <w:t>7</w:t>
      </w:r>
      <w:r w:rsidR="000F79B9" w:rsidRPr="0020622C">
        <w:rPr>
          <w:rFonts w:ascii="Times New Roman" w:hAnsi="Times New Roman"/>
          <w:sz w:val="24"/>
          <w:szCs w:val="24"/>
        </w:rPr>
        <w:t xml:space="preserve">.13. Протокол подведения итогов аукциона является основанием для заключения с победителем аукциона договора аренды. </w:t>
      </w:r>
    </w:p>
    <w:p w:rsidR="000F79B9" w:rsidRPr="0020622C" w:rsidRDefault="000F79B9" w:rsidP="000F79B9">
      <w:pPr>
        <w:pStyle w:val="ConsPlusNormal"/>
        <w:ind w:firstLine="709"/>
        <w:rPr>
          <w:rFonts w:ascii="Times New Roman" w:hAnsi="Times New Roman" w:cs="Times New Roman"/>
          <w:sz w:val="24"/>
          <w:szCs w:val="24"/>
        </w:rPr>
      </w:pPr>
      <w:r w:rsidRPr="0020622C">
        <w:rPr>
          <w:rFonts w:ascii="Times New Roman" w:hAnsi="Times New Roman" w:cs="Times New Roman"/>
          <w:sz w:val="24"/>
          <w:szCs w:val="24"/>
        </w:rPr>
        <w:t xml:space="preserve">Протокол подведения итогов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w:t>
      </w:r>
    </w:p>
    <w:p w:rsidR="000F79B9" w:rsidRDefault="004063FF" w:rsidP="000F79B9">
      <w:pPr>
        <w:pStyle w:val="Style6"/>
        <w:widowControl/>
        <w:tabs>
          <w:tab w:val="left" w:pos="2081"/>
          <w:tab w:val="left" w:pos="3935"/>
          <w:tab w:val="left" w:pos="7585"/>
        </w:tabs>
        <w:ind w:firstLine="709"/>
        <w:jc w:val="both"/>
      </w:pPr>
      <w:r>
        <w:t>7</w:t>
      </w:r>
      <w:r w:rsidR="000F79B9" w:rsidRPr="0020622C">
        <w:t>.14.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с лицом, признанным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проведении аукциона.</w:t>
      </w:r>
    </w:p>
    <w:p w:rsidR="00CF3EAD" w:rsidRDefault="00CF3EAD" w:rsidP="000F79B9">
      <w:pPr>
        <w:pStyle w:val="Style6"/>
        <w:widowControl/>
        <w:tabs>
          <w:tab w:val="left" w:pos="2081"/>
          <w:tab w:val="left" w:pos="3935"/>
          <w:tab w:val="left" w:pos="7585"/>
        </w:tabs>
        <w:ind w:firstLine="709"/>
        <w:jc w:val="center"/>
        <w:rPr>
          <w:b/>
        </w:rPr>
      </w:pPr>
    </w:p>
    <w:p w:rsidR="000F79B9" w:rsidRPr="0020622C" w:rsidRDefault="004063FF" w:rsidP="000F79B9">
      <w:pPr>
        <w:pStyle w:val="Style6"/>
        <w:widowControl/>
        <w:tabs>
          <w:tab w:val="left" w:pos="2081"/>
          <w:tab w:val="left" w:pos="3935"/>
          <w:tab w:val="left" w:pos="7585"/>
        </w:tabs>
        <w:ind w:firstLine="709"/>
        <w:jc w:val="center"/>
        <w:rPr>
          <w:b/>
        </w:rPr>
      </w:pPr>
      <w:r>
        <w:rPr>
          <w:b/>
        </w:rPr>
        <w:t>8</w:t>
      </w:r>
      <w:r w:rsidR="000F79B9" w:rsidRPr="0020622C">
        <w:rPr>
          <w:b/>
        </w:rPr>
        <w:t>. Условия и сроки подписания договора аренды</w:t>
      </w:r>
    </w:p>
    <w:p w:rsidR="000F79B9" w:rsidRPr="0020622C" w:rsidRDefault="000F79B9" w:rsidP="000F79B9">
      <w:pPr>
        <w:pStyle w:val="Style6"/>
        <w:widowControl/>
        <w:tabs>
          <w:tab w:val="left" w:pos="2081"/>
          <w:tab w:val="left" w:pos="3935"/>
          <w:tab w:val="left" w:pos="7585"/>
        </w:tabs>
        <w:ind w:firstLine="709"/>
        <w:jc w:val="center"/>
        <w:rPr>
          <w:b/>
        </w:rPr>
      </w:pPr>
    </w:p>
    <w:p w:rsidR="000F79B9" w:rsidRDefault="004063FF" w:rsidP="000F79B9">
      <w:pPr>
        <w:pStyle w:val="Style6"/>
        <w:widowControl/>
        <w:tabs>
          <w:tab w:val="left" w:pos="2081"/>
          <w:tab w:val="left" w:pos="3935"/>
          <w:tab w:val="left" w:pos="7585"/>
        </w:tabs>
        <w:ind w:firstLine="709"/>
        <w:jc w:val="both"/>
      </w:pPr>
      <w:r>
        <w:t>8</w:t>
      </w:r>
      <w:r w:rsidR="000F79B9" w:rsidRPr="0020622C">
        <w:t>.1. По результатам проведения аукциона договор аренды заключается в электронной форме и подписывается усиленной квалифицированной электронной подписью сторон такого договора.</w:t>
      </w:r>
    </w:p>
    <w:p w:rsidR="000F79B9" w:rsidRPr="0020622C" w:rsidRDefault="004063FF" w:rsidP="000F79B9">
      <w:pPr>
        <w:pStyle w:val="Style6"/>
        <w:widowControl/>
        <w:tabs>
          <w:tab w:val="left" w:pos="2081"/>
          <w:tab w:val="left" w:pos="3935"/>
          <w:tab w:val="left" w:pos="7585"/>
        </w:tabs>
        <w:ind w:firstLine="709"/>
        <w:jc w:val="both"/>
      </w:pPr>
      <w:r>
        <w:t>8</w:t>
      </w:r>
      <w:r w:rsidR="000F79B9" w:rsidRPr="0020622C">
        <w:t xml:space="preserve">.2. Условия заключенного договора аренды в части начисления арендной платы применяются с даты подписания сторонами акта приема-передачи. </w:t>
      </w:r>
    </w:p>
    <w:p w:rsidR="000F79B9" w:rsidRPr="0020622C" w:rsidRDefault="004063FF" w:rsidP="000F79B9">
      <w:pPr>
        <w:pStyle w:val="Style6"/>
        <w:widowControl/>
        <w:tabs>
          <w:tab w:val="left" w:pos="2081"/>
          <w:tab w:val="left" w:pos="3935"/>
          <w:tab w:val="left" w:pos="7585"/>
        </w:tabs>
        <w:ind w:firstLine="709"/>
        <w:jc w:val="both"/>
      </w:pPr>
      <w:r>
        <w:t>8</w:t>
      </w:r>
      <w:r w:rsidR="000F79B9" w:rsidRPr="0020622C">
        <w:t xml:space="preserve">.3. Неотъемлемой частью договора аренды является поэтажный план нежилого помещения. </w:t>
      </w:r>
    </w:p>
    <w:p w:rsidR="000F79B9" w:rsidRPr="0020622C" w:rsidRDefault="004063FF" w:rsidP="000F79B9">
      <w:pPr>
        <w:pStyle w:val="Style6"/>
        <w:widowControl/>
        <w:tabs>
          <w:tab w:val="left" w:pos="2081"/>
          <w:tab w:val="left" w:pos="3935"/>
          <w:tab w:val="left" w:pos="7585"/>
        </w:tabs>
        <w:ind w:firstLine="709"/>
        <w:jc w:val="both"/>
      </w:pPr>
      <w:r>
        <w:t>8</w:t>
      </w:r>
      <w:r w:rsidR="000F79B9" w:rsidRPr="0020622C">
        <w:t xml:space="preserve">.4. Заключение договора аренды, акта приема-передачи с победителем аукциона /единственным участником осуществляется в срок не ранее 10 (десяти) дней, но не позднее 20 (двадцати) дней со дня размещения на официальном сайте торгов протокола подведения итогов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Заключение договора с участником аукциона, сделавшим предпоследнее предложение о цене договора (лота), в случае отказа от заключения договора аренды победителя аукциона либо при уклонении победителя аукциона от заключения договора аренды осуществляется в десятидневный срок с даты передачи участнику аукциона, сделавшему предпоследнее предложение о цене договора (лота), проекта договора аренды. </w:t>
      </w:r>
    </w:p>
    <w:p w:rsidR="000F79B9" w:rsidRPr="0020622C" w:rsidRDefault="004063FF" w:rsidP="000F79B9">
      <w:pPr>
        <w:pStyle w:val="Style6"/>
        <w:widowControl/>
        <w:tabs>
          <w:tab w:val="left" w:pos="2081"/>
          <w:tab w:val="left" w:pos="3935"/>
          <w:tab w:val="left" w:pos="7585"/>
        </w:tabs>
        <w:ind w:firstLine="709"/>
        <w:jc w:val="both"/>
      </w:pPr>
      <w:r>
        <w:t>8</w:t>
      </w:r>
      <w:r w:rsidR="000F79B9" w:rsidRPr="0020622C">
        <w:t xml:space="preserve">.5.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 </w:t>
      </w:r>
    </w:p>
    <w:p w:rsidR="000F79B9" w:rsidRPr="0020622C" w:rsidRDefault="004063FF" w:rsidP="000F79B9">
      <w:pPr>
        <w:pStyle w:val="Style6"/>
        <w:widowControl/>
        <w:tabs>
          <w:tab w:val="left" w:pos="2081"/>
          <w:tab w:val="left" w:pos="3935"/>
          <w:tab w:val="left" w:pos="7585"/>
        </w:tabs>
        <w:ind w:firstLine="709"/>
        <w:jc w:val="both"/>
      </w:pPr>
      <w:r>
        <w:t>8</w:t>
      </w:r>
      <w:r w:rsidR="000F79B9" w:rsidRPr="0020622C">
        <w:t xml:space="preserve">.6. Форма, сроки, порядок оплаты по договору определяются в соответствии с </w:t>
      </w:r>
      <w:r w:rsidR="006A0E3B" w:rsidRPr="0020622C">
        <w:t>условиями</w:t>
      </w:r>
      <w:r w:rsidR="00C44ED4">
        <w:t xml:space="preserve"> проекта договора (приложения № 1-5</w:t>
      </w:r>
      <w:r w:rsidR="000F79B9" w:rsidRPr="0020622C">
        <w:t xml:space="preserve"> </w:t>
      </w:r>
      <w:r w:rsidR="00584CCB">
        <w:t>к извещению</w:t>
      </w:r>
      <w:r w:rsidR="000F79B9" w:rsidRPr="0020622C">
        <w:t xml:space="preserve">). </w:t>
      </w:r>
    </w:p>
    <w:p w:rsidR="000F79B9" w:rsidRPr="0020622C" w:rsidRDefault="004063FF" w:rsidP="000F79B9">
      <w:pPr>
        <w:pStyle w:val="Style6"/>
        <w:widowControl/>
        <w:tabs>
          <w:tab w:val="left" w:pos="2081"/>
          <w:tab w:val="left" w:pos="3935"/>
          <w:tab w:val="left" w:pos="7585"/>
        </w:tabs>
        <w:ind w:firstLine="709"/>
        <w:jc w:val="both"/>
      </w:pPr>
      <w:r>
        <w:t>8</w:t>
      </w:r>
      <w:r w:rsidR="000F79B9" w:rsidRPr="0020622C">
        <w:t>.</w:t>
      </w:r>
      <w:r w:rsidR="00424239">
        <w:t>7</w:t>
      </w:r>
      <w:r w:rsidR="000F79B9" w:rsidRPr="0020622C">
        <w:t>. Условия аукциона, порядок и условия заключения договора аренды с Участником аукциона являются условиями публичной оферты, а подача заявки на участие в аукционе является акцептом такой оферты.</w:t>
      </w:r>
    </w:p>
    <w:p w:rsidR="000F79B9" w:rsidRPr="0020622C" w:rsidRDefault="000F79B9" w:rsidP="000F79B9"/>
    <w:sectPr w:rsidR="000F79B9" w:rsidRPr="0020622C" w:rsidSect="00C62F67">
      <w:pgSz w:w="11906" w:h="16838"/>
      <w:pgMar w:top="284"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font>
  <w:font w:name="TimesNewRomanPSMT">
    <w:altName w:val="MS Gothic"/>
    <w:panose1 w:val="00000000000000000000"/>
    <w:charset w:val="80"/>
    <w:family w:val="auto"/>
    <w:notTrueType/>
    <w:pitch w:val="default"/>
    <w:sig w:usb0="00000201" w:usb1="08070000" w:usb2="00000010" w:usb3="00000000" w:csb0="00020004" w:csb1="00000000"/>
  </w:font>
  <w:font w:name="Arial">
    <w:panose1 w:val="020B0604020202020204"/>
    <w:charset w:val="CC"/>
    <w:family w:val="swiss"/>
    <w:pitch w:val="variable"/>
    <w:sig w:usb0="E0002EFF" w:usb1="C000785B" w:usb2="00000009" w:usb3="00000000" w:csb0="000001FF" w:csb1="00000000"/>
  </w:font>
  <w:font w:name="Segoe UI">
    <w:altName w:val="Century Gothic"/>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C6337B"/>
    <w:multiLevelType w:val="multilevel"/>
    <w:tmpl w:val="573ABCE0"/>
    <w:lvl w:ilvl="0">
      <w:start w:val="1"/>
      <w:numFmt w:val="decimal"/>
      <w:lvlText w:val="%1."/>
      <w:lvlJc w:val="left"/>
      <w:pPr>
        <w:ind w:left="1080"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67C41C34"/>
    <w:multiLevelType w:val="multilevel"/>
    <w:tmpl w:val="573ABCE0"/>
    <w:lvl w:ilvl="0">
      <w:start w:val="1"/>
      <w:numFmt w:val="decimal"/>
      <w:lvlText w:val="%1."/>
      <w:lvlJc w:val="left"/>
      <w:pPr>
        <w:ind w:left="1080"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B9"/>
    <w:rsid w:val="000519C4"/>
    <w:rsid w:val="00090939"/>
    <w:rsid w:val="000E2A23"/>
    <w:rsid w:val="000E3516"/>
    <w:rsid w:val="000F79B9"/>
    <w:rsid w:val="00143E1D"/>
    <w:rsid w:val="00154B90"/>
    <w:rsid w:val="001C7F3C"/>
    <w:rsid w:val="0020622C"/>
    <w:rsid w:val="002B74B4"/>
    <w:rsid w:val="002F135E"/>
    <w:rsid w:val="00316003"/>
    <w:rsid w:val="00397724"/>
    <w:rsid w:val="004063FF"/>
    <w:rsid w:val="00424239"/>
    <w:rsid w:val="00463BDB"/>
    <w:rsid w:val="004D0243"/>
    <w:rsid w:val="005516D8"/>
    <w:rsid w:val="00570B91"/>
    <w:rsid w:val="00584CCB"/>
    <w:rsid w:val="005B2997"/>
    <w:rsid w:val="005D485B"/>
    <w:rsid w:val="006A0E3B"/>
    <w:rsid w:val="00751FA2"/>
    <w:rsid w:val="007B709E"/>
    <w:rsid w:val="00850B76"/>
    <w:rsid w:val="00851369"/>
    <w:rsid w:val="0086666C"/>
    <w:rsid w:val="008E7C17"/>
    <w:rsid w:val="00995E01"/>
    <w:rsid w:val="009C734C"/>
    <w:rsid w:val="00A43E11"/>
    <w:rsid w:val="00A8445A"/>
    <w:rsid w:val="00B04A6E"/>
    <w:rsid w:val="00B34FF8"/>
    <w:rsid w:val="00C44ED4"/>
    <w:rsid w:val="00C54FE0"/>
    <w:rsid w:val="00C62F67"/>
    <w:rsid w:val="00CE704F"/>
    <w:rsid w:val="00CF3EAD"/>
    <w:rsid w:val="00D149E7"/>
    <w:rsid w:val="00D71674"/>
    <w:rsid w:val="00DE07F6"/>
    <w:rsid w:val="00EA49F9"/>
    <w:rsid w:val="00F00EE5"/>
    <w:rsid w:val="00F3558D"/>
    <w:rsid w:val="00F500B1"/>
    <w:rsid w:val="00F91E6D"/>
    <w:rsid w:val="00FD73E2"/>
    <w:rsid w:val="00FF4673"/>
    <w:rsid w:val="00FF4A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84BC0"/>
  <w15:chartTrackingRefBased/>
  <w15:docId w15:val="{F4C163EA-BD38-4BEB-B892-DA86A61C3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79B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6">
    <w:name w:val="Style6"/>
    <w:basedOn w:val="a"/>
    <w:rsid w:val="000F79B9"/>
    <w:pPr>
      <w:widowControl w:val="0"/>
      <w:autoSpaceDE w:val="0"/>
      <w:autoSpaceDN w:val="0"/>
      <w:adjustRightInd w:val="0"/>
    </w:pPr>
  </w:style>
  <w:style w:type="paragraph" w:styleId="a3">
    <w:name w:val="No Spacing"/>
    <w:link w:val="a4"/>
    <w:uiPriority w:val="1"/>
    <w:qFormat/>
    <w:rsid w:val="000F79B9"/>
    <w:pPr>
      <w:spacing w:after="0" w:line="240" w:lineRule="auto"/>
    </w:pPr>
    <w:rPr>
      <w:rFonts w:ascii="Times New Roman" w:eastAsia="Times New Roman" w:hAnsi="Times New Roman" w:cs="Times New Roman"/>
      <w:sz w:val="24"/>
      <w:szCs w:val="24"/>
      <w:lang w:eastAsia="ru-RU"/>
    </w:rPr>
  </w:style>
  <w:style w:type="paragraph" w:styleId="a5">
    <w:name w:val="Body Text Indent"/>
    <w:basedOn w:val="a"/>
    <w:link w:val="a6"/>
    <w:uiPriority w:val="99"/>
    <w:semiHidden/>
    <w:unhideWhenUsed/>
    <w:rsid w:val="000F79B9"/>
    <w:pPr>
      <w:spacing w:after="120"/>
      <w:ind w:left="283"/>
    </w:pPr>
  </w:style>
  <w:style w:type="character" w:customStyle="1" w:styleId="a6">
    <w:name w:val="Основной текст с отступом Знак"/>
    <w:basedOn w:val="a0"/>
    <w:link w:val="a5"/>
    <w:uiPriority w:val="99"/>
    <w:semiHidden/>
    <w:rsid w:val="000F79B9"/>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locked/>
    <w:rsid w:val="000F79B9"/>
    <w:rPr>
      <w:rFonts w:ascii="Times New Roman" w:eastAsia="Times New Roman" w:hAnsi="Times New Roman" w:cs="Times New Roman"/>
      <w:sz w:val="24"/>
      <w:szCs w:val="24"/>
      <w:lang w:eastAsia="ru-RU"/>
    </w:rPr>
  </w:style>
  <w:style w:type="character" w:customStyle="1" w:styleId="fontstyle21">
    <w:name w:val="fontstyle21"/>
    <w:rsid w:val="000F79B9"/>
    <w:rPr>
      <w:rFonts w:ascii="TimesNewRoman" w:hAnsi="TimesNewRoman" w:hint="default"/>
      <w:b w:val="0"/>
      <w:bCs w:val="0"/>
      <w:i w:val="0"/>
      <w:iCs w:val="0"/>
      <w:color w:val="000000"/>
      <w:sz w:val="24"/>
      <w:szCs w:val="24"/>
    </w:rPr>
  </w:style>
  <w:style w:type="character" w:styleId="a7">
    <w:name w:val="Hyperlink"/>
    <w:rsid w:val="000F79B9"/>
    <w:rPr>
      <w:color w:val="0000FF"/>
      <w:u w:val="single"/>
    </w:rPr>
  </w:style>
  <w:style w:type="character" w:customStyle="1" w:styleId="fontstyle01">
    <w:name w:val="fontstyle01"/>
    <w:rsid w:val="000F79B9"/>
    <w:rPr>
      <w:rFonts w:ascii="TimesNewRomanPSMT" w:hAnsi="TimesNewRomanPSMT" w:hint="default"/>
      <w:b w:val="0"/>
      <w:bCs w:val="0"/>
      <w:i w:val="0"/>
      <w:iCs w:val="0"/>
      <w:color w:val="000000"/>
      <w:sz w:val="20"/>
      <w:szCs w:val="20"/>
    </w:rPr>
  </w:style>
  <w:style w:type="paragraph" w:customStyle="1" w:styleId="ConsPlusNormal">
    <w:name w:val="ConsPlusNormal"/>
    <w:rsid w:val="000F79B9"/>
    <w:pPr>
      <w:widowControl w:val="0"/>
      <w:autoSpaceDE w:val="0"/>
      <w:autoSpaceDN w:val="0"/>
      <w:adjustRightInd w:val="0"/>
      <w:spacing w:after="0" w:line="240" w:lineRule="auto"/>
      <w:ind w:right="-28" w:firstLine="720"/>
      <w:jc w:val="both"/>
    </w:pPr>
    <w:rPr>
      <w:rFonts w:ascii="Arial" w:eastAsia="Times New Roman" w:hAnsi="Arial" w:cs="Arial"/>
      <w:sz w:val="20"/>
      <w:szCs w:val="20"/>
      <w:lang w:eastAsia="ru-RU"/>
    </w:rPr>
  </w:style>
  <w:style w:type="paragraph" w:customStyle="1" w:styleId="ConsNormal">
    <w:name w:val="ConsNormal"/>
    <w:rsid w:val="000F79B9"/>
    <w:pPr>
      <w:widowControl w:val="0"/>
      <w:snapToGrid w:val="0"/>
      <w:spacing w:after="0" w:line="240" w:lineRule="auto"/>
      <w:ind w:firstLine="720"/>
    </w:pPr>
    <w:rPr>
      <w:rFonts w:ascii="Arial" w:eastAsia="Times New Roman" w:hAnsi="Arial" w:cs="Times New Roman"/>
      <w:sz w:val="20"/>
      <w:szCs w:val="20"/>
      <w:lang w:eastAsia="ru-RU"/>
    </w:rPr>
  </w:style>
  <w:style w:type="paragraph" w:styleId="a8">
    <w:name w:val="Balloon Text"/>
    <w:basedOn w:val="a"/>
    <w:link w:val="a9"/>
    <w:uiPriority w:val="99"/>
    <w:semiHidden/>
    <w:unhideWhenUsed/>
    <w:rsid w:val="004063FF"/>
    <w:rPr>
      <w:rFonts w:ascii="Segoe UI" w:hAnsi="Segoe UI" w:cs="Segoe UI"/>
      <w:sz w:val="18"/>
      <w:szCs w:val="18"/>
    </w:rPr>
  </w:style>
  <w:style w:type="character" w:customStyle="1" w:styleId="a9">
    <w:name w:val="Текст выноски Знак"/>
    <w:basedOn w:val="a0"/>
    <w:link w:val="a8"/>
    <w:uiPriority w:val="99"/>
    <w:semiHidden/>
    <w:rsid w:val="004063FF"/>
    <w:rPr>
      <w:rFonts w:ascii="Segoe UI" w:eastAsia="Times New Roman" w:hAnsi="Segoe UI" w:cs="Segoe UI"/>
      <w:sz w:val="18"/>
      <w:szCs w:val="18"/>
      <w:lang w:eastAsia="ru-RU"/>
    </w:rPr>
  </w:style>
  <w:style w:type="paragraph" w:styleId="aa">
    <w:name w:val="header"/>
    <w:basedOn w:val="a"/>
    <w:link w:val="ab"/>
    <w:uiPriority w:val="99"/>
    <w:semiHidden/>
    <w:unhideWhenUsed/>
    <w:rsid w:val="00316003"/>
    <w:pPr>
      <w:tabs>
        <w:tab w:val="center" w:pos="4677"/>
        <w:tab w:val="right" w:pos="9355"/>
      </w:tabs>
    </w:pPr>
  </w:style>
  <w:style w:type="character" w:customStyle="1" w:styleId="ab">
    <w:name w:val="Верхний колонтитул Знак"/>
    <w:basedOn w:val="a0"/>
    <w:link w:val="aa"/>
    <w:uiPriority w:val="99"/>
    <w:semiHidden/>
    <w:rsid w:val="0031600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229F482C1C351B701C9F341A908B261CC6B14B7E76600EF2FA221E81Bc6DCJ" TargetMode="External"/><Relationship Id="rId13" Type="http://schemas.openxmlformats.org/officeDocument/2006/relationships/hyperlink" Target="consultantplus://offline/main?base=LAW;n=117159;fld=134" TargetMode="External"/><Relationship Id="rId18" Type="http://schemas.openxmlformats.org/officeDocument/2006/relationships/hyperlink" Target="consultantplus://offline/ref=4229F482C1C351B701C9F341A908B261CC6B14B7E76600EF2FA221E81Bc6DCJ" TargetMode="External"/><Relationship Id="rId26" Type="http://schemas.openxmlformats.org/officeDocument/2006/relationships/hyperlink" Target="http://www.fabrikant.ru" TargetMode="External"/><Relationship Id="rId3" Type="http://schemas.openxmlformats.org/officeDocument/2006/relationships/styles" Target="styles.xml"/><Relationship Id="rId21" Type="http://schemas.openxmlformats.org/officeDocument/2006/relationships/hyperlink" Target="consultantplus://offline/main?base=LAW;n=117159;fld=134" TargetMode="External"/><Relationship Id="rId7" Type="http://schemas.openxmlformats.org/officeDocument/2006/relationships/hyperlink" Target="consultantplus://offline/main?base=LAW;n=117159;fld=134" TargetMode="External"/><Relationship Id="rId12" Type="http://schemas.openxmlformats.org/officeDocument/2006/relationships/hyperlink" Target="consultantplus://offline/ref=4229F482C1C351B701C9F341A908B261CC6B14B7E76600EF2FA221E81Bc6DCJ" TargetMode="External"/><Relationship Id="rId17" Type="http://schemas.openxmlformats.org/officeDocument/2006/relationships/hyperlink" Target="consultantplus://offline/main?base=LAW;n=117159;fld=134" TargetMode="External"/><Relationship Id="rId25" Type="http://schemas.openxmlformats.org/officeDocument/2006/relationships/hyperlink" Target="http://www.fabrikant.ru" TargetMode="External"/><Relationship Id="rId2" Type="http://schemas.openxmlformats.org/officeDocument/2006/relationships/numbering" Target="numbering.xml"/><Relationship Id="rId16" Type="http://schemas.openxmlformats.org/officeDocument/2006/relationships/hyperlink" Target="consultantplus://offline/ref=4229F482C1C351B701C9F341A908B261CC6B14B7E76600EF2FA221E81Bc6DCJ" TargetMode="External"/><Relationship Id="rId20" Type="http://schemas.openxmlformats.org/officeDocument/2006/relationships/hyperlink" Target="consultantplus://offline/ref=4229F482C1C351B701C9F341A908B261CC6B14B7E76600EF2FA221E81Bc6DCJ"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consultantplus://offline/ref=4229F482C1C351B701C9F341A908B261CC6B14B7E76600EF2FA221E81Bc6DCJ" TargetMode="External"/><Relationship Id="rId11" Type="http://schemas.openxmlformats.org/officeDocument/2006/relationships/hyperlink" Target="consultantplus://offline/main?base=LAW;n=117159;fld=134" TargetMode="External"/><Relationship Id="rId24" Type="http://schemas.openxmlformats.org/officeDocument/2006/relationships/hyperlink" Target="http://www.fabrikant.ru" TargetMode="External"/><Relationship Id="rId5" Type="http://schemas.openxmlformats.org/officeDocument/2006/relationships/webSettings" Target="webSettings.xml"/><Relationship Id="rId15" Type="http://schemas.openxmlformats.org/officeDocument/2006/relationships/hyperlink" Target="consultantplus://offline/main?base=LAW;n=117159;fld=134" TargetMode="External"/><Relationship Id="rId23" Type="http://schemas.openxmlformats.org/officeDocument/2006/relationships/hyperlink" Target="consultantplus://offline/main?base=LAW;n=117159;fld=134" TargetMode="External"/><Relationship Id="rId28" Type="http://schemas.openxmlformats.org/officeDocument/2006/relationships/fontTable" Target="fontTable.xml"/><Relationship Id="rId10" Type="http://schemas.openxmlformats.org/officeDocument/2006/relationships/hyperlink" Target="consultantplus://offline/ref=4229F482C1C351B701C9F341A908B261CC6B14B7E76600EF2FA221E81Bc6DCJ" TargetMode="External"/><Relationship Id="rId19" Type="http://schemas.openxmlformats.org/officeDocument/2006/relationships/hyperlink" Target="consultantplus://offline/main?base=LAW;n=117159;fld=134" TargetMode="External"/><Relationship Id="rId4" Type="http://schemas.openxmlformats.org/officeDocument/2006/relationships/settings" Target="settings.xml"/><Relationship Id="rId9" Type="http://schemas.openxmlformats.org/officeDocument/2006/relationships/hyperlink" Target="consultantplus://offline/main?base=LAW;n=117159;fld=134" TargetMode="External"/><Relationship Id="rId14" Type="http://schemas.openxmlformats.org/officeDocument/2006/relationships/hyperlink" Target="consultantplus://offline/ref=4229F482C1C351B701C9F341A908B261CC6B14B7E76600EF2FA221E81Bc6DCJ" TargetMode="External"/><Relationship Id="rId22" Type="http://schemas.openxmlformats.org/officeDocument/2006/relationships/hyperlink" Target="consultantplus://offline/ref=4229F482C1C351B701C9F341A908B261CC6B14B7E76600EF2FA221E81Bc6DCJ" TargetMode="External"/><Relationship Id="rId27" Type="http://schemas.openxmlformats.org/officeDocument/2006/relationships/hyperlink" Target="http://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C2329-7CF3-4E10-BAA2-8686A6868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33</Pages>
  <Words>14079</Words>
  <Characters>80252</Characters>
  <Application>Microsoft Office Word</Application>
  <DocSecurity>0</DocSecurity>
  <Lines>668</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Сяба Елена Викторовна</dc:creator>
  <cp:keywords/>
  <dc:description/>
  <cp:lastModifiedBy>Сяба Елена Викторовна</cp:lastModifiedBy>
  <cp:revision>21</cp:revision>
  <cp:lastPrinted>2025-05-30T05:10:00Z</cp:lastPrinted>
  <dcterms:created xsi:type="dcterms:W3CDTF">2025-02-13T09:04:00Z</dcterms:created>
  <dcterms:modified xsi:type="dcterms:W3CDTF">2025-07-31T02:55:00Z</dcterms:modified>
</cp:coreProperties>
</file>